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32CA" w14:textId="77777777" w:rsidR="003D359B" w:rsidRDefault="003D359B" w:rsidP="006E52D5">
      <w:pPr>
        <w:spacing w:after="100" w:line="251" w:lineRule="exact"/>
        <w:rPr>
          <w:b/>
        </w:rPr>
      </w:pPr>
      <w:r>
        <w:rPr>
          <w:noProof/>
          <w:spacing w:val="-49"/>
          <w:sz w:val="20"/>
        </w:rPr>
        <mc:AlternateContent>
          <mc:Choice Requires="wps">
            <w:drawing>
              <wp:inline distT="0" distB="0" distL="0" distR="0" wp14:anchorId="43ED481B" wp14:editId="5F77E46E">
                <wp:extent cx="6268085" cy="500380"/>
                <wp:effectExtent l="0" t="0" r="31115" b="330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00380"/>
                        </a:xfrm>
                        <a:prstGeom prst="rect">
                          <a:avLst/>
                        </a:prstGeom>
                        <a:noFill/>
                        <a:ln w="60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15990F" w14:textId="68D48B5E" w:rsidR="00E16B41" w:rsidRDefault="00E16B41" w:rsidP="00332B93">
                            <w:pPr>
                              <w:spacing w:before="17"/>
                              <w:ind w:right="-40"/>
                              <w:jc w:val="center"/>
                              <w:rPr>
                                <w:b/>
                                <w:sz w:val="29"/>
                              </w:rPr>
                            </w:pPr>
                            <w:r>
                              <w:rPr>
                                <w:b/>
                                <w:sz w:val="36"/>
                              </w:rPr>
                              <w:t>TOTEM</w:t>
                            </w:r>
                            <w:r w:rsidR="006E52D5">
                              <w:rPr>
                                <w:b/>
                                <w:smallCaps/>
                                <w:sz w:val="36"/>
                                <w:szCs w:val="36"/>
                              </w:rPr>
                              <w:t xml:space="preserve"> </w:t>
                            </w:r>
                            <w:proofErr w:type="gramStart"/>
                            <w:r w:rsidR="006E52D5">
                              <w:rPr>
                                <w:b/>
                                <w:smallCaps/>
                                <w:sz w:val="36"/>
                                <w:szCs w:val="36"/>
                              </w:rPr>
                              <w:t>E</w:t>
                            </w:r>
                            <w:r w:rsidR="00853F84">
                              <w:rPr>
                                <w:b/>
                                <w:smallCaps/>
                                <w:sz w:val="36"/>
                                <w:szCs w:val="36"/>
                              </w:rPr>
                              <w:t>ntanglement</w:t>
                            </w:r>
                            <w:r w:rsidR="0087595E">
                              <w:rPr>
                                <w:b/>
                                <w:smallCaps/>
                                <w:sz w:val="36"/>
                                <w:szCs w:val="36"/>
                              </w:rPr>
                              <w:t xml:space="preserve">  </w:t>
                            </w:r>
                            <w:r w:rsidR="0087595E" w:rsidRPr="0087595E">
                              <w:rPr>
                                <w:b/>
                                <w:smallCaps/>
                                <w:color w:val="4F81BD" w:themeColor="accent1"/>
                                <w:sz w:val="36"/>
                                <w:szCs w:val="36"/>
                              </w:rPr>
                              <w:t>-</w:t>
                            </w:r>
                            <w:proofErr w:type="gramEnd"/>
                            <w:r w:rsidR="0087595E" w:rsidRPr="0087595E">
                              <w:rPr>
                                <w:b/>
                                <w:smallCaps/>
                                <w:color w:val="4F81BD" w:themeColor="accent1"/>
                                <w:sz w:val="36"/>
                                <w:szCs w:val="36"/>
                              </w:rPr>
                              <w:t xml:space="preserve"> incomplete draft</w:t>
                            </w:r>
                          </w:p>
                          <w:p w14:paraId="389DB87B" w14:textId="6C970B97" w:rsidR="00E16B41" w:rsidRPr="006E52D5" w:rsidRDefault="006E52D5" w:rsidP="00332B93">
                            <w:pPr>
                              <w:spacing w:before="1"/>
                              <w:ind w:right="-40"/>
                              <w:jc w:val="center"/>
                              <w:rPr>
                                <w:b/>
                                <w:smallCaps/>
                                <w:sz w:val="28"/>
                                <w:szCs w:val="28"/>
                              </w:rPr>
                            </w:pPr>
                            <w:r>
                              <w:rPr>
                                <w:b/>
                                <w:smallCaps/>
                                <w:sz w:val="28"/>
                                <w:szCs w:val="28"/>
                              </w:rPr>
                              <w:t>Teacher Notes</w:t>
                            </w:r>
                          </w:p>
                        </w:txbxContent>
                      </wps:txbx>
                      <wps:bodyPr rot="0" vert="horz" wrap="square" lIns="0" tIns="0" rIns="0" bIns="0" anchor="t" anchorCtr="0" upright="1">
                        <a:noAutofit/>
                      </wps:bodyPr>
                    </wps:wsp>
                  </a:graphicData>
                </a:graphic>
              </wp:inline>
            </w:drawing>
          </mc:Choice>
          <mc:Fallback>
            <w:pict>
              <v:shapetype w14:anchorId="43ED481B" id="_x0000_t202" coordsize="21600,21600" o:spt="202" path="m,l,21600r21600,l21600,xe">
                <v:stroke joinstyle="miter"/>
                <v:path gradientshapeok="t" o:connecttype="rect"/>
              </v:shapetype>
              <v:shape id="Text Box 2" o:spid="_x0000_s1026" type="#_x0000_t202" style="width:493.5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" filled="f" strokeweight=".16931mm">
                <v:textbox inset="0,0,0,0">
                  <w:txbxContent>
                    <w:p w14:paraId="5515990F" w14:textId="68D48B5E" w:rsidR="00E16B41" w:rsidRDefault="00E16B41" w:rsidP="00332B93">
                      <w:pPr>
                        <w:spacing w:before="17"/>
                        <w:ind w:right="-40"/>
                        <w:jc w:val="center"/>
                        <w:rPr>
                          <w:b/>
                          <w:sz w:val="29"/>
                        </w:rPr>
                      </w:pPr>
                      <w:r>
                        <w:rPr>
                          <w:b/>
                          <w:sz w:val="36"/>
                        </w:rPr>
                        <w:t>TOTEM</w:t>
                      </w:r>
                      <w:r w:rsidR="006E52D5">
                        <w:rPr>
                          <w:b/>
                          <w:smallCaps/>
                          <w:sz w:val="36"/>
                          <w:szCs w:val="36"/>
                        </w:rPr>
                        <w:t xml:space="preserve"> </w:t>
                      </w:r>
                      <w:proofErr w:type="gramStart"/>
                      <w:r w:rsidR="006E52D5">
                        <w:rPr>
                          <w:b/>
                          <w:smallCaps/>
                          <w:sz w:val="36"/>
                          <w:szCs w:val="36"/>
                        </w:rPr>
                        <w:t>E</w:t>
                      </w:r>
                      <w:r w:rsidR="00853F84">
                        <w:rPr>
                          <w:b/>
                          <w:smallCaps/>
                          <w:sz w:val="36"/>
                          <w:szCs w:val="36"/>
                        </w:rPr>
                        <w:t>ntanglement</w:t>
                      </w:r>
                      <w:r w:rsidR="0087595E">
                        <w:rPr>
                          <w:b/>
                          <w:smallCaps/>
                          <w:sz w:val="36"/>
                          <w:szCs w:val="36"/>
                        </w:rPr>
                        <w:t xml:space="preserve">  </w:t>
                      </w:r>
                      <w:r w:rsidR="0087595E" w:rsidRPr="0087595E">
                        <w:rPr>
                          <w:b/>
                          <w:smallCaps/>
                          <w:color w:val="4F81BD" w:themeColor="accent1"/>
                          <w:sz w:val="36"/>
                          <w:szCs w:val="36"/>
                        </w:rPr>
                        <w:t>-</w:t>
                      </w:r>
                      <w:proofErr w:type="gramEnd"/>
                      <w:r w:rsidR="0087595E" w:rsidRPr="0087595E">
                        <w:rPr>
                          <w:b/>
                          <w:smallCaps/>
                          <w:color w:val="4F81BD" w:themeColor="accent1"/>
                          <w:sz w:val="36"/>
                          <w:szCs w:val="36"/>
                        </w:rPr>
                        <w:t xml:space="preserve"> incomplete draft</w:t>
                      </w:r>
                    </w:p>
                    <w:p w14:paraId="389DB87B" w14:textId="6C970B97" w:rsidR="00E16B41" w:rsidRPr="006E52D5" w:rsidRDefault="006E52D5" w:rsidP="00332B93">
                      <w:pPr>
                        <w:spacing w:before="1"/>
                        <w:ind w:right="-40"/>
                        <w:jc w:val="center"/>
                        <w:rPr>
                          <w:b/>
                          <w:smallCaps/>
                          <w:sz w:val="28"/>
                          <w:szCs w:val="28"/>
                        </w:rPr>
                      </w:pPr>
                      <w:r>
                        <w:rPr>
                          <w:b/>
                          <w:smallCaps/>
                          <w:sz w:val="28"/>
                          <w:szCs w:val="28"/>
                        </w:rPr>
                        <w:t>Teacher Notes</w:t>
                      </w:r>
                    </w:p>
                  </w:txbxContent>
                </v:textbox>
                <w10:anchorlock/>
              </v:shape>
            </w:pict>
          </mc:Fallback>
        </mc:AlternateContent>
      </w:r>
    </w:p>
    <w:p w14:paraId="3470FC41" w14:textId="6F9FF7BF" w:rsidR="003F0519" w:rsidRPr="00431629" w:rsidRDefault="00431629" w:rsidP="006E52D5">
      <w:pPr>
        <w:spacing w:line="251" w:lineRule="exact"/>
        <w:rPr>
          <w:b/>
          <w:smallCaps/>
          <w:sz w:val="24"/>
          <w:szCs w:val="24"/>
        </w:rPr>
      </w:pPr>
      <w:r>
        <w:rPr>
          <w:b/>
          <w:smallCaps/>
          <w:sz w:val="24"/>
          <w:szCs w:val="24"/>
        </w:rPr>
        <w:t>Description</w:t>
      </w:r>
    </w:p>
    <w:p w14:paraId="64379093" w14:textId="12DA1447" w:rsidR="003F0519" w:rsidRDefault="00853F84" w:rsidP="006E52D5">
      <w:pPr>
        <w:pStyle w:val="BodyText"/>
        <w:spacing w:after="100"/>
        <w:ind w:right="-20"/>
        <w:rPr>
          <w:sz w:val="24"/>
          <w:szCs w:val="24"/>
        </w:rPr>
      </w:pPr>
      <w:r>
        <w:rPr>
          <w:sz w:val="24"/>
          <w:szCs w:val="24"/>
        </w:rPr>
        <w:t>In TOTEM Data Express, students were able to establish</w:t>
      </w:r>
      <w:r w:rsidR="000B4321" w:rsidRPr="00312422">
        <w:rPr>
          <w:sz w:val="24"/>
          <w:szCs w:val="24"/>
        </w:rPr>
        <w:t xml:space="preserve"> that matter</w:t>
      </w:r>
      <w:r>
        <w:rPr>
          <w:sz w:val="24"/>
          <w:szCs w:val="24"/>
        </w:rPr>
        <w:t xml:space="preserve"> has </w:t>
      </w:r>
      <w:r w:rsidR="000B4321" w:rsidRPr="00312422">
        <w:rPr>
          <w:sz w:val="24"/>
          <w:szCs w:val="24"/>
        </w:rPr>
        <w:t>wave pr</w:t>
      </w:r>
      <w:r w:rsidR="00332B93" w:rsidRPr="00312422">
        <w:rPr>
          <w:sz w:val="24"/>
          <w:szCs w:val="24"/>
        </w:rPr>
        <w:t>operties</w:t>
      </w:r>
      <w:r>
        <w:rPr>
          <w:sz w:val="24"/>
          <w:szCs w:val="24"/>
        </w:rPr>
        <w:t>.</w:t>
      </w:r>
      <w:r w:rsidR="00332B93" w:rsidRPr="00312422">
        <w:rPr>
          <w:sz w:val="24"/>
          <w:szCs w:val="24"/>
        </w:rPr>
        <w:t xml:space="preserve"> </w:t>
      </w:r>
      <w:r>
        <w:rPr>
          <w:sz w:val="24"/>
          <w:szCs w:val="24"/>
        </w:rPr>
        <w:t>They did this by</w:t>
      </w:r>
      <w:r w:rsidR="00D82D22" w:rsidRPr="00312422">
        <w:rPr>
          <w:sz w:val="24"/>
          <w:szCs w:val="24"/>
        </w:rPr>
        <w:t xml:space="preserve"> </w:t>
      </w:r>
      <w:r w:rsidR="000B4321" w:rsidRPr="00312422">
        <w:rPr>
          <w:sz w:val="24"/>
          <w:szCs w:val="24"/>
        </w:rPr>
        <w:t>inspect</w:t>
      </w:r>
      <w:r>
        <w:rPr>
          <w:sz w:val="24"/>
          <w:szCs w:val="24"/>
        </w:rPr>
        <w:t>ing</w:t>
      </w:r>
      <w:r w:rsidR="000B4321" w:rsidRPr="00312422">
        <w:rPr>
          <w:sz w:val="24"/>
          <w:szCs w:val="24"/>
        </w:rPr>
        <w:t xml:space="preserve"> events from the TOTEM sub-detectors system at the Large Hadron Collider (LHC) to find the elastic scattering angles of protons that collide at the CMS detector. Students uncover</w:t>
      </w:r>
      <w:r>
        <w:rPr>
          <w:sz w:val="24"/>
          <w:szCs w:val="24"/>
        </w:rPr>
        <w:t>ed</w:t>
      </w:r>
      <w:r w:rsidR="000B4321" w:rsidRPr="00312422">
        <w:rPr>
          <w:sz w:val="24"/>
          <w:szCs w:val="24"/>
        </w:rPr>
        <w:t xml:space="preserve"> evidence </w:t>
      </w:r>
      <w:r w:rsidR="00D82D22" w:rsidRPr="00312422">
        <w:rPr>
          <w:sz w:val="24"/>
          <w:szCs w:val="24"/>
        </w:rPr>
        <w:t xml:space="preserve">for </w:t>
      </w:r>
      <w:r w:rsidR="000B4321" w:rsidRPr="00312422">
        <w:rPr>
          <w:sz w:val="24"/>
          <w:szCs w:val="24"/>
        </w:rPr>
        <w:t>the quantum nature of the proton.</w:t>
      </w:r>
      <w:r>
        <w:rPr>
          <w:sz w:val="24"/>
          <w:szCs w:val="24"/>
        </w:rPr>
        <w:t xml:space="preserve"> They did this proton-by-proton, showing that the paths of protons in elastic collisions are determined by a wave interference pattern. No one proton makes this pattern. Rather, it is the statistical result of the aggregation of many protons. The interference pattern is probabilistic: the likelihood of a particular path of a particular proton is most likely to follow the greatest maximum in the interference pattern, somewhat less likely to follow lesser maxima, etc.</w:t>
      </w:r>
    </w:p>
    <w:p w14:paraId="02FD71FF" w14:textId="0AE91AD8" w:rsidR="00853F84" w:rsidRPr="00312422" w:rsidRDefault="00853F84" w:rsidP="006E52D5">
      <w:pPr>
        <w:pStyle w:val="BodyText"/>
        <w:spacing w:after="100"/>
        <w:ind w:right="-20"/>
        <w:rPr>
          <w:sz w:val="24"/>
          <w:szCs w:val="24"/>
        </w:rPr>
      </w:pPr>
      <w:r>
        <w:rPr>
          <w:sz w:val="24"/>
          <w:szCs w:val="24"/>
        </w:rPr>
        <w:t>In TOTEM Entanglement, students use this knowledge to take the next step and ask, “Are pairs of colliding protons quantum entangled?”</w:t>
      </w:r>
    </w:p>
    <w:p w14:paraId="5825F683" w14:textId="12F31DC5" w:rsidR="00853F84" w:rsidRPr="00853F84" w:rsidRDefault="00431629" w:rsidP="00325614">
      <w:pPr>
        <w:spacing w:line="252" w:lineRule="exact"/>
        <w:rPr>
          <w:bCs/>
          <w:smallCaps/>
          <w:sz w:val="24"/>
          <w:szCs w:val="24"/>
        </w:rPr>
      </w:pPr>
      <w:r>
        <w:rPr>
          <w:b/>
          <w:smallCaps/>
          <w:sz w:val="24"/>
          <w:szCs w:val="24"/>
        </w:rPr>
        <w:t>Standards Addressed</w:t>
      </w:r>
      <w:r w:rsidR="00853F84">
        <w:rPr>
          <w:b/>
          <w:smallCaps/>
          <w:sz w:val="24"/>
          <w:szCs w:val="24"/>
        </w:rPr>
        <w:t xml:space="preserve"> </w:t>
      </w:r>
    </w:p>
    <w:p w14:paraId="3DFDB37B" w14:textId="1E785F34" w:rsidR="00853F84" w:rsidRPr="00853F84" w:rsidRDefault="00853F84" w:rsidP="00325614">
      <w:pPr>
        <w:spacing w:line="251" w:lineRule="exact"/>
        <w:rPr>
          <w:iCs/>
          <w:color w:val="FF0000"/>
          <w:sz w:val="24"/>
          <w:szCs w:val="24"/>
        </w:rPr>
      </w:pPr>
      <w:r w:rsidRPr="00853F84">
        <w:rPr>
          <w:iCs/>
          <w:color w:val="FF0000"/>
          <w:sz w:val="24"/>
          <w:szCs w:val="24"/>
        </w:rPr>
        <w:t>Note: These standards are taken from TOTEM Data Express and are subject to revision.</w:t>
      </w:r>
    </w:p>
    <w:p w14:paraId="4B28D166" w14:textId="13C9C0FF" w:rsidR="003F0519" w:rsidRPr="00312422" w:rsidRDefault="000B4321" w:rsidP="00325614">
      <w:pPr>
        <w:spacing w:line="251" w:lineRule="exact"/>
        <w:rPr>
          <w:i/>
          <w:sz w:val="24"/>
          <w:szCs w:val="24"/>
        </w:rPr>
      </w:pPr>
      <w:r w:rsidRPr="00312422">
        <w:rPr>
          <w:i/>
          <w:sz w:val="24"/>
          <w:szCs w:val="24"/>
        </w:rPr>
        <w:t>Next Generation Science Standards</w:t>
      </w:r>
    </w:p>
    <w:p w14:paraId="77F6186F" w14:textId="77777777" w:rsidR="003F0519" w:rsidRPr="00312422" w:rsidRDefault="000B4321" w:rsidP="00325614">
      <w:pPr>
        <w:pStyle w:val="BodyText"/>
        <w:spacing w:line="252" w:lineRule="exact"/>
        <w:ind w:left="360"/>
        <w:rPr>
          <w:sz w:val="24"/>
          <w:szCs w:val="24"/>
        </w:rPr>
      </w:pPr>
      <w:r w:rsidRPr="00312422">
        <w:rPr>
          <w:sz w:val="24"/>
          <w:szCs w:val="24"/>
        </w:rPr>
        <w:t>Science and Engineering Practices</w:t>
      </w:r>
    </w:p>
    <w:p w14:paraId="3714471F" w14:textId="77777777" w:rsidR="003F0519" w:rsidRPr="00312422" w:rsidRDefault="000B4321" w:rsidP="00325614">
      <w:pPr>
        <w:pStyle w:val="ListParagraph"/>
        <w:numPr>
          <w:ilvl w:val="0"/>
          <w:numId w:val="4"/>
        </w:numPr>
        <w:tabs>
          <w:tab w:val="left" w:pos="1878"/>
        </w:tabs>
        <w:spacing w:line="252" w:lineRule="exact"/>
        <w:ind w:left="990" w:hanging="270"/>
        <w:rPr>
          <w:sz w:val="24"/>
          <w:szCs w:val="24"/>
        </w:rPr>
      </w:pPr>
      <w:r w:rsidRPr="00312422">
        <w:rPr>
          <w:sz w:val="24"/>
          <w:szCs w:val="24"/>
        </w:rPr>
        <w:t>Analyzing and interpreting</w:t>
      </w:r>
      <w:r w:rsidRPr="00312422">
        <w:rPr>
          <w:spacing w:val="-9"/>
          <w:sz w:val="24"/>
          <w:szCs w:val="24"/>
        </w:rPr>
        <w:t xml:space="preserve"> </w:t>
      </w:r>
      <w:r w:rsidRPr="00312422">
        <w:rPr>
          <w:sz w:val="24"/>
          <w:szCs w:val="24"/>
        </w:rPr>
        <w:t>data</w:t>
      </w:r>
    </w:p>
    <w:p w14:paraId="1FF94036" w14:textId="77777777" w:rsidR="003F0519" w:rsidRPr="00312422" w:rsidRDefault="000B4321" w:rsidP="00325614">
      <w:pPr>
        <w:pStyle w:val="ListParagraph"/>
        <w:numPr>
          <w:ilvl w:val="0"/>
          <w:numId w:val="4"/>
        </w:numPr>
        <w:tabs>
          <w:tab w:val="left" w:pos="1878"/>
        </w:tabs>
        <w:spacing w:before="2" w:line="252" w:lineRule="exact"/>
        <w:ind w:left="990" w:hanging="270"/>
        <w:rPr>
          <w:sz w:val="24"/>
          <w:szCs w:val="24"/>
        </w:rPr>
      </w:pPr>
      <w:r w:rsidRPr="00312422">
        <w:rPr>
          <w:sz w:val="24"/>
          <w:szCs w:val="24"/>
        </w:rPr>
        <w:t>Using mathematics and analytical</w:t>
      </w:r>
      <w:r w:rsidRPr="00312422">
        <w:rPr>
          <w:spacing w:val="-14"/>
          <w:sz w:val="24"/>
          <w:szCs w:val="24"/>
        </w:rPr>
        <w:t xml:space="preserve"> </w:t>
      </w:r>
      <w:r w:rsidRPr="00312422">
        <w:rPr>
          <w:sz w:val="24"/>
          <w:szCs w:val="24"/>
        </w:rPr>
        <w:t>thinking</w:t>
      </w:r>
    </w:p>
    <w:p w14:paraId="38212A30" w14:textId="50D68BE2" w:rsidR="003F0519" w:rsidRPr="00312422" w:rsidRDefault="00325614" w:rsidP="00312422">
      <w:pPr>
        <w:pStyle w:val="BodyText"/>
        <w:spacing w:after="100"/>
        <w:ind w:left="994" w:hanging="274"/>
        <w:rPr>
          <w:sz w:val="24"/>
          <w:szCs w:val="24"/>
        </w:rPr>
      </w:pPr>
      <w:r w:rsidRPr="00312422">
        <w:rPr>
          <w:sz w:val="24"/>
          <w:szCs w:val="24"/>
        </w:rPr>
        <w:t>8.</w:t>
      </w:r>
      <w:r w:rsidRPr="00312422">
        <w:rPr>
          <w:sz w:val="24"/>
          <w:szCs w:val="24"/>
        </w:rPr>
        <w:tab/>
      </w:r>
      <w:r w:rsidR="000B4321" w:rsidRPr="00312422">
        <w:rPr>
          <w:sz w:val="24"/>
          <w:szCs w:val="24"/>
        </w:rPr>
        <w:t>Obtaining, evaluating and communicating information</w:t>
      </w:r>
    </w:p>
    <w:p w14:paraId="6B5C53B8" w14:textId="77777777" w:rsidR="003F0519" w:rsidRPr="00312422" w:rsidRDefault="000B4321" w:rsidP="00325614">
      <w:pPr>
        <w:spacing w:before="1" w:line="252" w:lineRule="exact"/>
        <w:rPr>
          <w:i/>
          <w:sz w:val="24"/>
          <w:szCs w:val="24"/>
        </w:rPr>
      </w:pPr>
      <w:r w:rsidRPr="00312422">
        <w:rPr>
          <w:i/>
          <w:sz w:val="24"/>
          <w:szCs w:val="24"/>
        </w:rPr>
        <w:t>Common Core Literacy Standards</w:t>
      </w:r>
    </w:p>
    <w:p w14:paraId="5004A358" w14:textId="77777777" w:rsidR="003F0519" w:rsidRPr="00312422" w:rsidRDefault="000B4321" w:rsidP="00325614">
      <w:pPr>
        <w:pStyle w:val="BodyText"/>
        <w:spacing w:line="252" w:lineRule="exact"/>
        <w:ind w:left="360"/>
        <w:rPr>
          <w:sz w:val="24"/>
          <w:szCs w:val="24"/>
        </w:rPr>
      </w:pPr>
      <w:r w:rsidRPr="00312422">
        <w:rPr>
          <w:sz w:val="24"/>
          <w:szCs w:val="24"/>
        </w:rPr>
        <w:t>Reading</w:t>
      </w:r>
    </w:p>
    <w:p w14:paraId="63685EE9" w14:textId="77777777" w:rsidR="00594709" w:rsidRPr="00312422" w:rsidRDefault="000B4321" w:rsidP="00594709">
      <w:pPr>
        <w:pStyle w:val="BodyText"/>
        <w:ind w:left="720" w:right="2736"/>
        <w:rPr>
          <w:sz w:val="24"/>
          <w:szCs w:val="24"/>
        </w:rPr>
      </w:pPr>
      <w:r w:rsidRPr="00312422">
        <w:rPr>
          <w:sz w:val="24"/>
          <w:szCs w:val="24"/>
        </w:rPr>
        <w:t xml:space="preserve">9-12.4 Determine the meaning of symbols, key terms . . . </w:t>
      </w:r>
    </w:p>
    <w:p w14:paraId="5CFB3737" w14:textId="360DFA72" w:rsidR="003F0519" w:rsidRPr="00312422" w:rsidRDefault="000B4321" w:rsidP="00312422">
      <w:pPr>
        <w:pStyle w:val="BodyText"/>
        <w:spacing w:after="100"/>
        <w:ind w:left="720" w:right="2736"/>
        <w:rPr>
          <w:sz w:val="24"/>
          <w:szCs w:val="24"/>
        </w:rPr>
      </w:pPr>
      <w:r w:rsidRPr="00312422">
        <w:rPr>
          <w:sz w:val="24"/>
          <w:szCs w:val="24"/>
        </w:rPr>
        <w:t>9-12.7 Translate quantitative or technical information . . .</w:t>
      </w:r>
    </w:p>
    <w:p w14:paraId="2C82276D" w14:textId="77777777" w:rsidR="003F0519" w:rsidRPr="00312422" w:rsidRDefault="000B4321" w:rsidP="00325614">
      <w:pPr>
        <w:spacing w:line="252" w:lineRule="exact"/>
        <w:rPr>
          <w:i/>
          <w:sz w:val="24"/>
          <w:szCs w:val="24"/>
        </w:rPr>
      </w:pPr>
      <w:r w:rsidRPr="00312422">
        <w:rPr>
          <w:i/>
          <w:sz w:val="24"/>
          <w:szCs w:val="24"/>
        </w:rPr>
        <w:t>Common Core Mathematics Standards</w:t>
      </w:r>
    </w:p>
    <w:p w14:paraId="39CEC4E0" w14:textId="77777777" w:rsidR="00594709" w:rsidRPr="00312422" w:rsidRDefault="000B4321" w:rsidP="00325614">
      <w:pPr>
        <w:pStyle w:val="BodyText"/>
        <w:spacing w:before="1"/>
        <w:ind w:left="720" w:right="3052"/>
        <w:rPr>
          <w:sz w:val="24"/>
          <w:szCs w:val="24"/>
        </w:rPr>
      </w:pPr>
      <w:r w:rsidRPr="00312422">
        <w:rPr>
          <w:sz w:val="24"/>
          <w:szCs w:val="24"/>
        </w:rPr>
        <w:t xml:space="preserve">MP1. Make sense of problems and persevere in solving them. </w:t>
      </w:r>
    </w:p>
    <w:p w14:paraId="182F5066" w14:textId="4C638F41" w:rsidR="003F0519" w:rsidRPr="00312422" w:rsidRDefault="000B4321" w:rsidP="00325614">
      <w:pPr>
        <w:pStyle w:val="BodyText"/>
        <w:spacing w:before="1"/>
        <w:ind w:left="720" w:right="3052"/>
        <w:rPr>
          <w:sz w:val="24"/>
          <w:szCs w:val="24"/>
        </w:rPr>
      </w:pPr>
      <w:r w:rsidRPr="00312422">
        <w:rPr>
          <w:sz w:val="24"/>
          <w:szCs w:val="24"/>
        </w:rPr>
        <w:t>MP2. Reason abstractly and quantitatively.</w:t>
      </w:r>
    </w:p>
    <w:p w14:paraId="6A2C1DB0" w14:textId="77777777" w:rsidR="003F0519" w:rsidRPr="00312422" w:rsidRDefault="000B4321" w:rsidP="00312422">
      <w:pPr>
        <w:pStyle w:val="BodyText"/>
        <w:spacing w:after="100"/>
        <w:ind w:left="720"/>
        <w:rPr>
          <w:sz w:val="24"/>
          <w:szCs w:val="24"/>
        </w:rPr>
      </w:pPr>
      <w:r w:rsidRPr="00312422">
        <w:rPr>
          <w:sz w:val="24"/>
          <w:szCs w:val="24"/>
        </w:rPr>
        <w:t>MP4. Model with mathematics.</w:t>
      </w:r>
    </w:p>
    <w:p w14:paraId="1A51E411" w14:textId="77777777" w:rsidR="00E43624" w:rsidRPr="00312422" w:rsidRDefault="00E43624" w:rsidP="00E43624">
      <w:pPr>
        <w:rPr>
          <w:sz w:val="24"/>
          <w:szCs w:val="24"/>
        </w:rPr>
      </w:pPr>
      <w:r w:rsidRPr="00312422">
        <w:rPr>
          <w:i/>
          <w:iCs/>
          <w:sz w:val="24"/>
          <w:szCs w:val="24"/>
        </w:rPr>
        <w:t>IB Physics Standards</w:t>
      </w:r>
    </w:p>
    <w:p w14:paraId="52A7190C" w14:textId="77777777" w:rsidR="00E43624" w:rsidRPr="00312422" w:rsidRDefault="00E43624" w:rsidP="00E43624">
      <w:pPr>
        <w:pStyle w:val="Heading2"/>
        <w:keepNext w:val="0"/>
        <w:widowControl w:val="0"/>
        <w:spacing w:before="0"/>
        <w:ind w:left="720"/>
        <w:contextualSpacing/>
        <w:rPr>
          <w:b w:val="0"/>
          <w:bCs w:val="0"/>
          <w:sz w:val="24"/>
          <w:szCs w:val="24"/>
        </w:rPr>
      </w:pPr>
      <w:r w:rsidRPr="00312422">
        <w:rPr>
          <w:b w:val="0"/>
          <w:bCs w:val="0"/>
          <w:sz w:val="24"/>
          <w:szCs w:val="24"/>
        </w:rPr>
        <w:t>1.2.11 Determine the uncertainties in results.</w:t>
      </w:r>
    </w:p>
    <w:p w14:paraId="6F78B607" w14:textId="77777777" w:rsidR="00E43624" w:rsidRPr="00312422" w:rsidRDefault="00E43624" w:rsidP="00E43624">
      <w:pPr>
        <w:pStyle w:val="Heading2"/>
        <w:keepNext w:val="0"/>
        <w:widowControl w:val="0"/>
        <w:spacing w:before="0"/>
        <w:ind w:left="720"/>
        <w:contextualSpacing/>
        <w:rPr>
          <w:b w:val="0"/>
          <w:sz w:val="24"/>
          <w:szCs w:val="24"/>
        </w:rPr>
      </w:pPr>
      <w:r w:rsidRPr="00312422">
        <w:rPr>
          <w:b w:val="0"/>
          <w:sz w:val="24"/>
          <w:szCs w:val="24"/>
        </w:rPr>
        <w:t>4.5.5: Constructive and destructive interference</w:t>
      </w:r>
    </w:p>
    <w:p w14:paraId="04EC0E20" w14:textId="77777777" w:rsidR="00E43624" w:rsidRPr="00312422" w:rsidRDefault="00E43624" w:rsidP="00E43624">
      <w:pPr>
        <w:pStyle w:val="Heading2"/>
        <w:keepNext w:val="0"/>
        <w:widowControl w:val="0"/>
        <w:spacing w:before="0" w:after="0"/>
        <w:ind w:left="720"/>
        <w:contextualSpacing/>
        <w:rPr>
          <w:b w:val="0"/>
          <w:sz w:val="24"/>
          <w:szCs w:val="24"/>
        </w:rPr>
      </w:pPr>
      <w:r w:rsidRPr="00312422">
        <w:rPr>
          <w:b w:val="0"/>
          <w:sz w:val="24"/>
          <w:szCs w:val="24"/>
        </w:rPr>
        <w:t>4.5.6: The role of path difference and phase difference in interference</w:t>
      </w:r>
    </w:p>
    <w:p w14:paraId="6EE6A489" w14:textId="77777777" w:rsidR="00E43624" w:rsidRPr="00312422" w:rsidRDefault="00E43624" w:rsidP="00312422">
      <w:pPr>
        <w:spacing w:after="100"/>
        <w:ind w:left="720"/>
        <w:rPr>
          <w:sz w:val="24"/>
          <w:szCs w:val="24"/>
        </w:rPr>
      </w:pPr>
      <w:r w:rsidRPr="00312422">
        <w:rPr>
          <w:sz w:val="24"/>
          <w:szCs w:val="24"/>
        </w:rPr>
        <w:t>12.1:  Wave particle duality</w:t>
      </w:r>
    </w:p>
    <w:p w14:paraId="2142FD7A" w14:textId="77777777" w:rsidR="00E43624" w:rsidRPr="00312422" w:rsidRDefault="00E43624" w:rsidP="00E43624">
      <w:pPr>
        <w:rPr>
          <w:i/>
          <w:sz w:val="24"/>
          <w:szCs w:val="24"/>
        </w:rPr>
      </w:pPr>
      <w:r w:rsidRPr="00312422">
        <w:rPr>
          <w:i/>
          <w:sz w:val="24"/>
          <w:szCs w:val="24"/>
        </w:rPr>
        <w:t>AP Physics Standards</w:t>
      </w:r>
    </w:p>
    <w:p w14:paraId="220305C4" w14:textId="10BB27F7" w:rsidR="00E43624" w:rsidRPr="00312422" w:rsidRDefault="00E43624" w:rsidP="00312422">
      <w:pPr>
        <w:ind w:left="720"/>
        <w:rPr>
          <w:sz w:val="24"/>
          <w:szCs w:val="24"/>
        </w:rPr>
      </w:pPr>
      <w:r w:rsidRPr="00312422">
        <w:rPr>
          <w:sz w:val="24"/>
          <w:szCs w:val="24"/>
        </w:rPr>
        <w:t>2 1.D: Classical mechanics cannot describe all properties of objects.</w:t>
      </w:r>
    </w:p>
    <w:p w14:paraId="2AD7F28A" w14:textId="76F8D8E9" w:rsidR="00594709" w:rsidRPr="00312422" w:rsidRDefault="00E43624" w:rsidP="00312422">
      <w:pPr>
        <w:spacing w:after="100"/>
        <w:ind w:left="720"/>
        <w:rPr>
          <w:sz w:val="24"/>
          <w:szCs w:val="24"/>
        </w:rPr>
      </w:pPr>
      <w:r w:rsidRPr="00312422">
        <w:rPr>
          <w:sz w:val="24"/>
          <w:szCs w:val="24"/>
        </w:rPr>
        <w:t>2 6.C: Only waves exhibit interference and diffraction.</w:t>
      </w:r>
    </w:p>
    <w:p w14:paraId="54C4189B" w14:textId="6C3E7160" w:rsidR="003F0519" w:rsidRPr="006679E7" w:rsidRDefault="006679E7" w:rsidP="00325614">
      <w:pPr>
        <w:spacing w:line="251" w:lineRule="exact"/>
        <w:rPr>
          <w:b/>
          <w:smallCaps/>
          <w:sz w:val="24"/>
          <w:szCs w:val="24"/>
        </w:rPr>
      </w:pPr>
      <w:r>
        <w:rPr>
          <w:b/>
          <w:smallCaps/>
          <w:sz w:val="24"/>
          <w:szCs w:val="24"/>
        </w:rPr>
        <w:t>Enduring Understanding</w:t>
      </w:r>
    </w:p>
    <w:p w14:paraId="3C218137" w14:textId="5CE9A463" w:rsidR="003C50AD" w:rsidRPr="00312422" w:rsidRDefault="00B91967" w:rsidP="00312422">
      <w:pPr>
        <w:pStyle w:val="BodyText"/>
        <w:spacing w:after="100"/>
        <w:rPr>
          <w:sz w:val="24"/>
          <w:szCs w:val="24"/>
        </w:rPr>
      </w:pPr>
      <w:r w:rsidRPr="00312422">
        <w:rPr>
          <w:sz w:val="24"/>
          <w:szCs w:val="24"/>
        </w:rPr>
        <w:t xml:space="preserve">Particle physicists use </w:t>
      </w:r>
      <w:r w:rsidR="004853C6" w:rsidRPr="00312422">
        <w:rPr>
          <w:sz w:val="24"/>
          <w:szCs w:val="24"/>
        </w:rPr>
        <w:t xml:space="preserve">the </w:t>
      </w:r>
      <w:r w:rsidRPr="00312422">
        <w:rPr>
          <w:sz w:val="24"/>
          <w:szCs w:val="24"/>
        </w:rPr>
        <w:t xml:space="preserve">wave </w:t>
      </w:r>
      <w:r w:rsidR="00D427D7" w:rsidRPr="00312422">
        <w:rPr>
          <w:sz w:val="24"/>
          <w:szCs w:val="24"/>
        </w:rPr>
        <w:t xml:space="preserve">nature </w:t>
      </w:r>
      <w:r w:rsidRPr="00312422">
        <w:rPr>
          <w:sz w:val="24"/>
          <w:szCs w:val="24"/>
        </w:rPr>
        <w:t xml:space="preserve">of particles to discover </w:t>
      </w:r>
      <w:r w:rsidR="00DD727F" w:rsidRPr="00312422">
        <w:rPr>
          <w:sz w:val="24"/>
          <w:szCs w:val="24"/>
        </w:rPr>
        <w:t>properties of</w:t>
      </w:r>
      <w:r w:rsidRPr="00312422">
        <w:rPr>
          <w:sz w:val="24"/>
          <w:szCs w:val="24"/>
        </w:rPr>
        <w:t xml:space="preserve"> particles.</w:t>
      </w:r>
      <w:r w:rsidR="00853F84">
        <w:rPr>
          <w:sz w:val="24"/>
          <w:szCs w:val="24"/>
        </w:rPr>
        <w:t xml:space="preserve"> </w:t>
      </w:r>
      <w:r w:rsidR="00853F84" w:rsidRPr="00853F84">
        <w:rPr>
          <w:color w:val="FF0000"/>
          <w:sz w:val="24"/>
          <w:szCs w:val="24"/>
        </w:rPr>
        <w:t>(Change?)</w:t>
      </w:r>
    </w:p>
    <w:p w14:paraId="57F99ED8" w14:textId="5536B130" w:rsidR="003F0519" w:rsidRPr="006679E7" w:rsidRDefault="006679E7" w:rsidP="00325614">
      <w:pPr>
        <w:spacing w:line="250" w:lineRule="exact"/>
        <w:rPr>
          <w:b/>
          <w:smallCaps/>
          <w:sz w:val="24"/>
          <w:szCs w:val="24"/>
        </w:rPr>
      </w:pPr>
      <w:r>
        <w:rPr>
          <w:b/>
          <w:smallCaps/>
          <w:sz w:val="24"/>
          <w:szCs w:val="24"/>
        </w:rPr>
        <w:t>Learning Objectives</w:t>
      </w:r>
    </w:p>
    <w:p w14:paraId="60CAC433" w14:textId="0C01E2FE" w:rsidR="00853F84" w:rsidRDefault="000B4321" w:rsidP="00853F84">
      <w:pPr>
        <w:pStyle w:val="BodyText"/>
        <w:spacing w:line="250" w:lineRule="exact"/>
        <w:rPr>
          <w:sz w:val="24"/>
          <w:szCs w:val="24"/>
        </w:rPr>
      </w:pPr>
      <w:r w:rsidRPr="00312422">
        <w:rPr>
          <w:sz w:val="24"/>
          <w:szCs w:val="24"/>
        </w:rPr>
        <w:t>Students will know and be able to:</w:t>
      </w:r>
    </w:p>
    <w:p w14:paraId="16E0694D" w14:textId="77777777" w:rsidR="00853F84" w:rsidRDefault="00853F84" w:rsidP="00853F84">
      <w:pPr>
        <w:pStyle w:val="BodyText"/>
        <w:numPr>
          <w:ilvl w:val="0"/>
          <w:numId w:val="13"/>
        </w:numPr>
        <w:spacing w:line="250" w:lineRule="exact"/>
        <w:rPr>
          <w:sz w:val="24"/>
          <w:szCs w:val="24"/>
        </w:rPr>
      </w:pPr>
      <w:r>
        <w:rPr>
          <w:sz w:val="24"/>
          <w:szCs w:val="24"/>
        </w:rPr>
        <w:t>Measure the paths of protons on one side of the elastic collision point of two protons using data from the TOTEM detector.</w:t>
      </w:r>
    </w:p>
    <w:p w14:paraId="3F6DEBC3" w14:textId="74264E66" w:rsidR="00853F84" w:rsidRDefault="00853F84" w:rsidP="00853F84">
      <w:pPr>
        <w:pStyle w:val="BodyText"/>
        <w:numPr>
          <w:ilvl w:val="0"/>
          <w:numId w:val="13"/>
        </w:numPr>
        <w:spacing w:line="250" w:lineRule="exact"/>
        <w:rPr>
          <w:sz w:val="24"/>
          <w:szCs w:val="24"/>
        </w:rPr>
      </w:pPr>
      <w:r>
        <w:rPr>
          <w:sz w:val="24"/>
          <w:szCs w:val="24"/>
        </w:rPr>
        <w:t>Predict the paths of unmeasured particles on the opposite side of the collision using conservation of momentum.</w:t>
      </w:r>
    </w:p>
    <w:p w14:paraId="2ABE6F09" w14:textId="434A9B43" w:rsidR="00853F84" w:rsidRDefault="00853F84" w:rsidP="00853F84">
      <w:pPr>
        <w:pStyle w:val="BodyText"/>
        <w:numPr>
          <w:ilvl w:val="0"/>
          <w:numId w:val="13"/>
        </w:numPr>
        <w:spacing w:line="250" w:lineRule="exact"/>
        <w:rPr>
          <w:sz w:val="24"/>
          <w:szCs w:val="24"/>
        </w:rPr>
      </w:pPr>
      <w:r>
        <w:rPr>
          <w:sz w:val="24"/>
          <w:szCs w:val="24"/>
        </w:rPr>
        <w:t>Evaluate the uncertainty in their measurements and thus in their predictions.</w:t>
      </w:r>
    </w:p>
    <w:p w14:paraId="18801E6B" w14:textId="2217550B" w:rsidR="00853F84" w:rsidRDefault="00853F84" w:rsidP="00853F84">
      <w:pPr>
        <w:pStyle w:val="BodyText"/>
        <w:numPr>
          <w:ilvl w:val="0"/>
          <w:numId w:val="13"/>
        </w:numPr>
        <w:spacing w:line="250" w:lineRule="exact"/>
        <w:rPr>
          <w:sz w:val="24"/>
          <w:szCs w:val="24"/>
        </w:rPr>
      </w:pPr>
      <w:r>
        <w:rPr>
          <w:sz w:val="24"/>
          <w:szCs w:val="24"/>
        </w:rPr>
        <w:lastRenderedPageBreak/>
        <w:t>Create plots as graphical evidence of the level of accuracy of the predictions within expected uncertainty.</w:t>
      </w:r>
    </w:p>
    <w:p w14:paraId="3BC285E4" w14:textId="7A1D54B6" w:rsidR="00853F84" w:rsidRPr="00312422" w:rsidRDefault="00853F84" w:rsidP="00853F84">
      <w:pPr>
        <w:pStyle w:val="BodyText"/>
        <w:numPr>
          <w:ilvl w:val="0"/>
          <w:numId w:val="13"/>
        </w:numPr>
        <w:spacing w:after="100" w:line="250" w:lineRule="exact"/>
        <w:rPr>
          <w:sz w:val="24"/>
          <w:szCs w:val="24"/>
        </w:rPr>
      </w:pPr>
      <w:r>
        <w:rPr>
          <w:sz w:val="24"/>
          <w:szCs w:val="24"/>
        </w:rPr>
        <w:t xml:space="preserve">Discuss the results of testing </w:t>
      </w:r>
      <w:proofErr w:type="gramStart"/>
      <w:r>
        <w:rPr>
          <w:sz w:val="24"/>
          <w:szCs w:val="24"/>
        </w:rPr>
        <w:t>their the</w:t>
      </w:r>
      <w:proofErr w:type="gramEnd"/>
      <w:r>
        <w:rPr>
          <w:sz w:val="24"/>
          <w:szCs w:val="24"/>
        </w:rPr>
        <w:t xml:space="preserve"> predictions understanding the protons as subject to the laws of quantum physics, including their probabilistic wave nature.</w:t>
      </w:r>
    </w:p>
    <w:p w14:paraId="2F6D660F" w14:textId="5CE1FF4F" w:rsidR="003F0519" w:rsidRPr="0082650C" w:rsidRDefault="0082650C" w:rsidP="00557F9C">
      <w:pPr>
        <w:spacing w:line="250" w:lineRule="exact"/>
        <w:rPr>
          <w:b/>
          <w:smallCaps/>
          <w:sz w:val="24"/>
          <w:szCs w:val="24"/>
        </w:rPr>
      </w:pPr>
      <w:r>
        <w:rPr>
          <w:b/>
          <w:smallCaps/>
          <w:sz w:val="24"/>
          <w:szCs w:val="24"/>
        </w:rPr>
        <w:t>Prior Knowledge</w:t>
      </w:r>
    </w:p>
    <w:p w14:paraId="57CAB33F" w14:textId="59C89CDB" w:rsidR="00F1653A" w:rsidRDefault="000B4321" w:rsidP="008923C8">
      <w:pPr>
        <w:pStyle w:val="BodyText"/>
        <w:ind w:right="-14"/>
        <w:rPr>
          <w:sz w:val="24"/>
          <w:szCs w:val="24"/>
        </w:rPr>
      </w:pPr>
      <w:r w:rsidRPr="00312422">
        <w:rPr>
          <w:sz w:val="24"/>
          <w:szCs w:val="24"/>
        </w:rPr>
        <w:t>Students must be able to</w:t>
      </w:r>
      <w:r w:rsidR="00F1653A">
        <w:rPr>
          <w:sz w:val="24"/>
          <w:szCs w:val="24"/>
        </w:rPr>
        <w:t>:</w:t>
      </w:r>
    </w:p>
    <w:p w14:paraId="4549D86A" w14:textId="11CCE575" w:rsidR="003F0519" w:rsidRDefault="00F1653A" w:rsidP="00853F84">
      <w:pPr>
        <w:pStyle w:val="BodyText"/>
        <w:numPr>
          <w:ilvl w:val="0"/>
          <w:numId w:val="10"/>
        </w:numPr>
        <w:ind w:right="-14"/>
        <w:rPr>
          <w:sz w:val="24"/>
          <w:szCs w:val="24"/>
        </w:rPr>
      </w:pPr>
      <w:r>
        <w:rPr>
          <w:sz w:val="24"/>
          <w:szCs w:val="24"/>
        </w:rPr>
        <w:t xml:space="preserve">Demonstrate a </w:t>
      </w:r>
      <w:r w:rsidR="000B4321" w:rsidRPr="00312422">
        <w:rPr>
          <w:sz w:val="24"/>
          <w:szCs w:val="24"/>
        </w:rPr>
        <w:t xml:space="preserve">working understanding of </w:t>
      </w:r>
      <w:r w:rsidR="00853F84">
        <w:rPr>
          <w:sz w:val="24"/>
          <w:szCs w:val="24"/>
        </w:rPr>
        <w:t>the results of TOTEM Data Express, including interpretation of a histogram, recognition of wave interference, and attribution of this to the quantum nature of the proton.</w:t>
      </w:r>
    </w:p>
    <w:p w14:paraId="7C8B77B1" w14:textId="1A4A9DDD" w:rsidR="00853F84" w:rsidRDefault="00853F84" w:rsidP="00853F84">
      <w:pPr>
        <w:pStyle w:val="BodyText"/>
        <w:numPr>
          <w:ilvl w:val="0"/>
          <w:numId w:val="10"/>
        </w:numPr>
        <w:ind w:right="-14"/>
        <w:rPr>
          <w:sz w:val="24"/>
          <w:szCs w:val="24"/>
        </w:rPr>
      </w:pPr>
      <w:r>
        <w:rPr>
          <w:sz w:val="24"/>
          <w:szCs w:val="24"/>
        </w:rPr>
        <w:t>Apply conservation of momentum in elastic collisions.</w:t>
      </w:r>
    </w:p>
    <w:p w14:paraId="3B96E8C6" w14:textId="3FEBFABB" w:rsidR="00853F84" w:rsidRPr="00312422" w:rsidRDefault="00853F84" w:rsidP="00F1653A">
      <w:pPr>
        <w:pStyle w:val="BodyText"/>
        <w:numPr>
          <w:ilvl w:val="0"/>
          <w:numId w:val="10"/>
        </w:numPr>
        <w:spacing w:after="100"/>
        <w:ind w:right="-14"/>
        <w:rPr>
          <w:sz w:val="24"/>
          <w:szCs w:val="24"/>
        </w:rPr>
      </w:pPr>
      <w:r>
        <w:rPr>
          <w:sz w:val="24"/>
          <w:szCs w:val="24"/>
        </w:rPr>
        <w:t>Create and interpret scatter plots.</w:t>
      </w:r>
    </w:p>
    <w:p w14:paraId="3D002523" w14:textId="0D8BD163" w:rsidR="003F0519" w:rsidRPr="0082650C" w:rsidRDefault="0082650C" w:rsidP="00332B93">
      <w:pPr>
        <w:spacing w:before="1" w:line="251" w:lineRule="exact"/>
        <w:ind w:right="-20"/>
        <w:rPr>
          <w:b/>
          <w:smallCaps/>
          <w:sz w:val="24"/>
          <w:szCs w:val="24"/>
        </w:rPr>
      </w:pPr>
      <w:r>
        <w:rPr>
          <w:b/>
          <w:smallCaps/>
          <w:sz w:val="24"/>
          <w:szCs w:val="24"/>
        </w:rPr>
        <w:t>Background Material</w:t>
      </w:r>
    </w:p>
    <w:p w14:paraId="499D8642" w14:textId="4BBBE513" w:rsidR="003F0519" w:rsidRPr="00312422" w:rsidRDefault="000B4321" w:rsidP="00332B93">
      <w:pPr>
        <w:pStyle w:val="BodyText"/>
        <w:ind w:right="-20"/>
        <w:rPr>
          <w:sz w:val="24"/>
          <w:szCs w:val="24"/>
        </w:rPr>
      </w:pPr>
      <w:r w:rsidRPr="00312422">
        <w:rPr>
          <w:sz w:val="24"/>
          <w:szCs w:val="24"/>
        </w:rPr>
        <w:t>These resources on TOTEM, the LHC and the physics related to the activity are included on the student pages:</w:t>
      </w:r>
    </w:p>
    <w:p w14:paraId="5FBBBAA6" w14:textId="77777777" w:rsidR="00397D57" w:rsidRDefault="00397D57" w:rsidP="00397D57">
      <w:pPr>
        <w:pStyle w:val="ListParagraph"/>
        <w:numPr>
          <w:ilvl w:val="0"/>
          <w:numId w:val="11"/>
        </w:numPr>
        <w:tabs>
          <w:tab w:val="left" w:pos="836"/>
          <w:tab w:val="left" w:pos="837"/>
        </w:tabs>
        <w:spacing w:before="1" w:line="292" w:lineRule="exact"/>
        <w:ind w:left="720" w:right="50"/>
        <w:rPr>
          <w:sz w:val="24"/>
        </w:rPr>
      </w:pPr>
      <w:r>
        <w:rPr>
          <w:sz w:val="24"/>
        </w:rPr>
        <w:t>TOTEM:</w:t>
      </w:r>
    </w:p>
    <w:p w14:paraId="3FF46CF6" w14:textId="77777777" w:rsidR="00397D57" w:rsidRDefault="00397D57" w:rsidP="00397D57">
      <w:pPr>
        <w:pStyle w:val="ListParagraph"/>
        <w:numPr>
          <w:ilvl w:val="1"/>
          <w:numId w:val="11"/>
        </w:numPr>
        <w:tabs>
          <w:tab w:val="left" w:pos="1557"/>
        </w:tabs>
        <w:spacing w:line="284" w:lineRule="exact"/>
        <w:ind w:left="1080" w:right="50"/>
        <w:rPr>
          <w:sz w:val="24"/>
        </w:rPr>
      </w:pPr>
      <w:r>
        <w:rPr>
          <w:sz w:val="24"/>
        </w:rPr>
        <w:t>Experiment home page:</w:t>
      </w:r>
      <w:r>
        <w:rPr>
          <w:color w:val="0000FF"/>
          <w:spacing w:val="-9"/>
          <w:sz w:val="24"/>
        </w:rPr>
        <w:t xml:space="preserve"> </w:t>
      </w:r>
      <w:hyperlink r:id="rId7">
        <w:r>
          <w:rPr>
            <w:color w:val="0000FF"/>
            <w:sz w:val="24"/>
            <w:u w:val="single" w:color="0000FF"/>
          </w:rPr>
          <w:t>http://totem-experiment.web.cern.ch/totem-experiment/</w:t>
        </w:r>
      </w:hyperlink>
    </w:p>
    <w:p w14:paraId="738BA0C2" w14:textId="7A31FD18" w:rsidR="00F50098" w:rsidRPr="00F50098" w:rsidRDefault="00397D57" w:rsidP="00F50098">
      <w:pPr>
        <w:pStyle w:val="ListParagraph"/>
        <w:numPr>
          <w:ilvl w:val="1"/>
          <w:numId w:val="11"/>
        </w:numPr>
        <w:tabs>
          <w:tab w:val="left" w:pos="1557"/>
        </w:tabs>
        <w:spacing w:after="100" w:line="277" w:lineRule="exact"/>
        <w:ind w:left="1080" w:right="50"/>
        <w:rPr>
          <w:sz w:val="24"/>
        </w:rPr>
      </w:pPr>
      <w:r>
        <w:rPr>
          <w:sz w:val="24"/>
        </w:rPr>
        <w:t>Explanatory video:</w:t>
      </w:r>
      <w:r>
        <w:rPr>
          <w:color w:val="0000FF"/>
          <w:spacing w:val="-14"/>
          <w:sz w:val="24"/>
        </w:rPr>
        <w:t xml:space="preserve"> </w:t>
      </w:r>
      <w:hyperlink r:id="rId8">
        <w:r>
          <w:rPr>
            <w:color w:val="0000FF"/>
            <w:sz w:val="24"/>
            <w:u w:val="single" w:color="0000FF"/>
          </w:rPr>
          <w:t>https://www.youtube.com/watch?v=YsZhwu32Zaw</w:t>
        </w:r>
      </w:hyperlink>
    </w:p>
    <w:p w14:paraId="09464B84" w14:textId="6D0E16FB" w:rsidR="00397D57" w:rsidRDefault="00397D57" w:rsidP="00397D57">
      <w:pPr>
        <w:pStyle w:val="ListParagraph"/>
        <w:numPr>
          <w:ilvl w:val="0"/>
          <w:numId w:val="11"/>
        </w:numPr>
        <w:tabs>
          <w:tab w:val="left" w:pos="836"/>
          <w:tab w:val="left" w:pos="837"/>
        </w:tabs>
        <w:spacing w:line="285" w:lineRule="exact"/>
        <w:ind w:left="720" w:right="50"/>
        <w:rPr>
          <w:sz w:val="24"/>
        </w:rPr>
      </w:pPr>
      <w:r>
        <w:rPr>
          <w:sz w:val="24"/>
        </w:rPr>
        <w:t>Diffraction:</w:t>
      </w:r>
    </w:p>
    <w:p w14:paraId="6BDB6798" w14:textId="200E2A6C" w:rsidR="00853F84" w:rsidRPr="00853F84" w:rsidRDefault="005864DB" w:rsidP="00853F84">
      <w:pPr>
        <w:pStyle w:val="ListParagraph"/>
        <w:numPr>
          <w:ilvl w:val="1"/>
          <w:numId w:val="11"/>
        </w:numPr>
        <w:tabs>
          <w:tab w:val="left" w:pos="1557"/>
        </w:tabs>
        <w:spacing w:line="286" w:lineRule="exact"/>
        <w:ind w:left="1080" w:right="50"/>
        <w:rPr>
          <w:sz w:val="24"/>
        </w:rPr>
      </w:pPr>
      <w:r>
        <w:t xml:space="preserve">Wikipedia: </w:t>
      </w:r>
      <w:hyperlink r:id="rId9" w:history="1">
        <w:r w:rsidRPr="003E0A03">
          <w:rPr>
            <w:rStyle w:val="Hyperlink"/>
            <w:sz w:val="24"/>
            <w:szCs w:val="24"/>
          </w:rPr>
          <w:t>http://en.wikipedia.org/wiki/Diffraction</w:t>
        </w:r>
      </w:hyperlink>
    </w:p>
    <w:p w14:paraId="06D21A2A" w14:textId="77645541" w:rsidR="00853F84" w:rsidRDefault="004B6BB9" w:rsidP="00F50098">
      <w:pPr>
        <w:pStyle w:val="ListParagraph"/>
        <w:numPr>
          <w:ilvl w:val="0"/>
          <w:numId w:val="11"/>
        </w:numPr>
        <w:tabs>
          <w:tab w:val="left" w:pos="836"/>
          <w:tab w:val="left" w:pos="837"/>
        </w:tabs>
        <w:spacing w:line="285" w:lineRule="exact"/>
        <w:ind w:left="720" w:right="50"/>
        <w:rPr>
          <w:sz w:val="24"/>
        </w:rPr>
      </w:pPr>
      <w:r>
        <w:rPr>
          <w:sz w:val="24"/>
        </w:rPr>
        <w:t>Quantum entanglement:</w:t>
      </w:r>
    </w:p>
    <w:p w14:paraId="387ABBF0" w14:textId="77777777" w:rsidR="005864DB" w:rsidRDefault="005864DB" w:rsidP="005864DB">
      <w:pPr>
        <w:pStyle w:val="ListParagraph"/>
        <w:numPr>
          <w:ilvl w:val="1"/>
          <w:numId w:val="11"/>
        </w:numPr>
        <w:tabs>
          <w:tab w:val="left" w:pos="836"/>
          <w:tab w:val="left" w:pos="837"/>
        </w:tabs>
        <w:spacing w:line="285" w:lineRule="exact"/>
        <w:ind w:right="50"/>
        <w:rPr>
          <w:sz w:val="24"/>
        </w:rPr>
      </w:pPr>
      <w:r>
        <w:rPr>
          <w:sz w:val="24"/>
        </w:rPr>
        <w:t xml:space="preserve">Video by Don Lincoln: </w:t>
      </w:r>
      <w:hyperlink r:id="rId10" w:history="1">
        <w:r w:rsidRPr="003E0A03">
          <w:rPr>
            <w:rStyle w:val="Hyperlink"/>
            <w:sz w:val="24"/>
          </w:rPr>
          <w:t>https://www.youtube.com/watch?v=JFozGfxmi8A</w:t>
        </w:r>
      </w:hyperlink>
    </w:p>
    <w:p w14:paraId="5F27A602" w14:textId="6C722BD8" w:rsidR="004B6BB9" w:rsidRPr="00F50098" w:rsidRDefault="005864DB" w:rsidP="005864DB">
      <w:pPr>
        <w:pStyle w:val="ListParagraph"/>
        <w:numPr>
          <w:ilvl w:val="1"/>
          <w:numId w:val="11"/>
        </w:numPr>
        <w:tabs>
          <w:tab w:val="left" w:pos="836"/>
          <w:tab w:val="left" w:pos="837"/>
        </w:tabs>
        <w:spacing w:line="285" w:lineRule="exact"/>
        <w:ind w:right="50"/>
        <w:rPr>
          <w:sz w:val="24"/>
        </w:rPr>
      </w:pPr>
      <w:r>
        <w:rPr>
          <w:sz w:val="24"/>
        </w:rPr>
        <w:t xml:space="preserve">Wikipedia: </w:t>
      </w:r>
      <w:hyperlink r:id="rId11" w:history="1">
        <w:r w:rsidRPr="003E0A03">
          <w:rPr>
            <w:rStyle w:val="Hyperlink"/>
            <w:sz w:val="24"/>
          </w:rPr>
          <w:t>https://en.wikipedia.org/wiki/Quantum_entanglement</w:t>
        </w:r>
      </w:hyperlink>
      <w:r>
        <w:rPr>
          <w:sz w:val="24"/>
        </w:rPr>
        <w:t xml:space="preserve">  </w:t>
      </w:r>
    </w:p>
    <w:p w14:paraId="532DD051" w14:textId="601D9364" w:rsidR="003F0519" w:rsidRPr="0082650C" w:rsidRDefault="0082650C" w:rsidP="00594709">
      <w:pPr>
        <w:ind w:right="-14"/>
        <w:jc w:val="both"/>
        <w:rPr>
          <w:b/>
          <w:smallCaps/>
          <w:sz w:val="24"/>
          <w:szCs w:val="24"/>
        </w:rPr>
      </w:pPr>
      <w:r>
        <w:rPr>
          <w:b/>
          <w:smallCaps/>
          <w:sz w:val="24"/>
          <w:szCs w:val="24"/>
        </w:rPr>
        <w:t>Resources</w:t>
      </w:r>
    </w:p>
    <w:p w14:paraId="124A8539" w14:textId="023F8369" w:rsidR="005C5148" w:rsidRDefault="00D23DE9" w:rsidP="00332B93">
      <w:pPr>
        <w:pStyle w:val="BodyText"/>
        <w:numPr>
          <w:ilvl w:val="0"/>
          <w:numId w:val="8"/>
        </w:numPr>
        <w:spacing w:line="242" w:lineRule="auto"/>
        <w:ind w:right="-20"/>
        <w:rPr>
          <w:sz w:val="24"/>
          <w:szCs w:val="24"/>
        </w:rPr>
      </w:pPr>
      <w:r>
        <w:rPr>
          <w:sz w:val="24"/>
          <w:szCs w:val="24"/>
        </w:rPr>
        <w:t>“Red team” d</w:t>
      </w:r>
      <w:r w:rsidR="000B4321" w:rsidRPr="00312422">
        <w:rPr>
          <w:sz w:val="24"/>
          <w:szCs w:val="24"/>
        </w:rPr>
        <w:t>ata file:</w:t>
      </w:r>
      <w:r w:rsidRPr="00D23DE9">
        <w:t xml:space="preserve"> </w:t>
      </w:r>
      <w:hyperlink r:id="rId12" w:history="1">
        <w:r w:rsidRPr="003E0A03">
          <w:rPr>
            <w:rStyle w:val="Hyperlink"/>
            <w:sz w:val="24"/>
            <w:szCs w:val="24"/>
          </w:rPr>
          <w:t>https://quarknet.org/sites/default/files/TOTEMredteam.pdf</w:t>
        </w:r>
      </w:hyperlink>
      <w:r>
        <w:rPr>
          <w:sz w:val="24"/>
          <w:szCs w:val="24"/>
        </w:rPr>
        <w:t xml:space="preserve"> </w:t>
      </w:r>
    </w:p>
    <w:p w14:paraId="59A0FF93" w14:textId="035DA770" w:rsidR="00D23DE9" w:rsidRDefault="00D23DE9" w:rsidP="00332B93">
      <w:pPr>
        <w:pStyle w:val="BodyText"/>
        <w:numPr>
          <w:ilvl w:val="0"/>
          <w:numId w:val="8"/>
        </w:numPr>
        <w:spacing w:line="242" w:lineRule="auto"/>
        <w:ind w:right="-20"/>
        <w:rPr>
          <w:sz w:val="24"/>
          <w:szCs w:val="24"/>
        </w:rPr>
      </w:pPr>
      <w:r>
        <w:rPr>
          <w:sz w:val="24"/>
          <w:szCs w:val="24"/>
        </w:rPr>
        <w:t xml:space="preserve">“Green team” data file: </w:t>
      </w:r>
      <w:hyperlink r:id="rId13" w:history="1">
        <w:r w:rsidRPr="003E0A03">
          <w:rPr>
            <w:rStyle w:val="Hyperlink"/>
            <w:sz w:val="24"/>
            <w:szCs w:val="24"/>
          </w:rPr>
          <w:t>https://quarknet.org/sites/default/files/TOTEMgreenteam.pdf</w:t>
        </w:r>
      </w:hyperlink>
      <w:r>
        <w:rPr>
          <w:sz w:val="24"/>
          <w:szCs w:val="24"/>
        </w:rPr>
        <w:t xml:space="preserve"> </w:t>
      </w:r>
    </w:p>
    <w:p w14:paraId="3AED2FA1" w14:textId="400C14B8" w:rsidR="00F50098" w:rsidRDefault="00F50098" w:rsidP="00332B93">
      <w:pPr>
        <w:pStyle w:val="BodyText"/>
        <w:numPr>
          <w:ilvl w:val="0"/>
          <w:numId w:val="8"/>
        </w:numPr>
        <w:spacing w:line="242" w:lineRule="auto"/>
        <w:ind w:right="-20"/>
        <w:rPr>
          <w:sz w:val="24"/>
          <w:szCs w:val="24"/>
        </w:rPr>
      </w:pPr>
      <w:r>
        <w:rPr>
          <w:sz w:val="24"/>
          <w:szCs w:val="24"/>
        </w:rPr>
        <w:t xml:space="preserve">TOTEM Data Express result, </w:t>
      </w:r>
      <w:hyperlink r:id="rId14" w:history="1">
        <w:r w:rsidRPr="003E0A03">
          <w:rPr>
            <w:rStyle w:val="Hyperlink"/>
            <w:sz w:val="24"/>
            <w:szCs w:val="24"/>
          </w:rPr>
          <w:t>https://quarknet.org/sites/default/files/totemisu_jun2021.jpg</w:t>
        </w:r>
      </w:hyperlink>
      <w:r>
        <w:rPr>
          <w:sz w:val="24"/>
          <w:szCs w:val="24"/>
        </w:rPr>
        <w:t xml:space="preserve"> </w:t>
      </w:r>
    </w:p>
    <w:p w14:paraId="3E8924A8" w14:textId="4A8B6BFA" w:rsidR="003F0519" w:rsidRPr="0082650C" w:rsidRDefault="0082650C" w:rsidP="00332B93">
      <w:pPr>
        <w:spacing w:line="275" w:lineRule="exact"/>
        <w:ind w:right="-20"/>
        <w:jc w:val="both"/>
        <w:rPr>
          <w:b/>
          <w:smallCaps/>
          <w:sz w:val="24"/>
          <w:szCs w:val="24"/>
        </w:rPr>
      </w:pPr>
      <w:r>
        <w:rPr>
          <w:b/>
          <w:smallCaps/>
          <w:sz w:val="24"/>
          <w:szCs w:val="24"/>
        </w:rPr>
        <w:t>Implementation</w:t>
      </w:r>
    </w:p>
    <w:p w14:paraId="53462D6E" w14:textId="734C5D2C" w:rsidR="003F0519" w:rsidRDefault="00D7582B" w:rsidP="00F50098">
      <w:pPr>
        <w:rPr>
          <w:sz w:val="24"/>
          <w:szCs w:val="24"/>
        </w:rPr>
      </w:pPr>
      <w:r>
        <w:rPr>
          <w:sz w:val="24"/>
          <w:szCs w:val="24"/>
        </w:rPr>
        <w:t>The teacher should</w:t>
      </w:r>
      <w:r w:rsidR="004B6BB9">
        <w:rPr>
          <w:sz w:val="24"/>
          <w:szCs w:val="24"/>
        </w:rPr>
        <w:t xml:space="preserve"> </w:t>
      </w:r>
      <w:r w:rsidR="005864DB">
        <w:rPr>
          <w:sz w:val="24"/>
          <w:szCs w:val="24"/>
        </w:rPr>
        <w:t>give students a pre-assignment to learn a little about quantum entanglement and about the TOTEM experiment from the resources above. The question posed at the outset of the measurement is, “Can we find evidence of quantum entanglement in TOTEM data?</w:t>
      </w:r>
      <w:r w:rsidR="00CB0CEF">
        <w:rPr>
          <w:sz w:val="24"/>
          <w:szCs w:val="24"/>
        </w:rPr>
        <w:t>”</w:t>
      </w:r>
    </w:p>
    <w:p w14:paraId="539F618F" w14:textId="246E9F77" w:rsidR="00CB0CEF" w:rsidRDefault="00CB0CEF" w:rsidP="00F50098">
      <w:pPr>
        <w:rPr>
          <w:sz w:val="24"/>
          <w:szCs w:val="24"/>
        </w:rPr>
      </w:pPr>
    </w:p>
    <w:p w14:paraId="42E85D04" w14:textId="3A716355" w:rsidR="00CB0CEF" w:rsidRDefault="00CB0CEF" w:rsidP="00F50098">
      <w:pPr>
        <w:rPr>
          <w:sz w:val="24"/>
          <w:szCs w:val="24"/>
        </w:rPr>
      </w:pPr>
      <w:r>
        <w:rPr>
          <w:sz w:val="24"/>
          <w:szCs w:val="24"/>
        </w:rPr>
        <w:t>The procedure from the teacher point of view:</w:t>
      </w:r>
    </w:p>
    <w:p w14:paraId="2AFC87A6" w14:textId="7C9723ED" w:rsidR="00CB0CEF" w:rsidRDefault="00CB0CEF" w:rsidP="00CB0CEF">
      <w:pPr>
        <w:pStyle w:val="ListParagraph"/>
        <w:numPr>
          <w:ilvl w:val="0"/>
          <w:numId w:val="14"/>
        </w:numPr>
        <w:rPr>
          <w:sz w:val="24"/>
          <w:szCs w:val="24"/>
        </w:rPr>
      </w:pPr>
      <w:r>
        <w:rPr>
          <w:sz w:val="24"/>
          <w:szCs w:val="24"/>
        </w:rPr>
        <w:t xml:space="preserve">Students are divided into two groups: “red” team and “green team”. </w:t>
      </w:r>
    </w:p>
    <w:p w14:paraId="4D4A444A" w14:textId="6A986566" w:rsidR="00C64920" w:rsidRDefault="00C64920" w:rsidP="00CB0CEF">
      <w:pPr>
        <w:pStyle w:val="ListParagraph"/>
        <w:numPr>
          <w:ilvl w:val="0"/>
          <w:numId w:val="14"/>
        </w:numPr>
        <w:rPr>
          <w:sz w:val="24"/>
          <w:szCs w:val="24"/>
        </w:rPr>
      </w:pPr>
      <w:r>
        <w:rPr>
          <w:sz w:val="24"/>
          <w:szCs w:val="24"/>
        </w:rPr>
        <w:t>The red team and green team data tables each have 20 events. Assign each pair of students about 4 events. Oversample if necessary.</w:t>
      </w:r>
    </w:p>
    <w:p w14:paraId="1B6AA3F0" w14:textId="77777777" w:rsidR="00C64920" w:rsidRDefault="00CB0CEF" w:rsidP="00CB0CEF">
      <w:pPr>
        <w:pStyle w:val="ListParagraph"/>
        <w:numPr>
          <w:ilvl w:val="0"/>
          <w:numId w:val="14"/>
        </w:numPr>
        <w:rPr>
          <w:sz w:val="24"/>
          <w:szCs w:val="24"/>
        </w:rPr>
      </w:pPr>
      <w:r>
        <w:rPr>
          <w:sz w:val="24"/>
          <w:szCs w:val="24"/>
        </w:rPr>
        <w:t xml:space="preserve">Students in red team will examine TOTEM events which indicate where protons hit one side of the TOTEM detector. This data may be gleaned as x- and y-components of angles in microradians. They will use this data and conservation of momentum to determine where the proton with which theirs collided hit the opposite-side TOTEM apparatus. This should be recorded as </w:t>
      </w:r>
      <w:r>
        <w:rPr>
          <w:rFonts w:ascii="Symbol" w:hAnsi="Symbol"/>
          <w:sz w:val="24"/>
          <w:szCs w:val="24"/>
        </w:rPr>
        <w:t>q</w:t>
      </w:r>
      <w:r>
        <w:rPr>
          <w:sz w:val="24"/>
          <w:szCs w:val="24"/>
          <w:vertAlign w:val="subscript"/>
        </w:rPr>
        <w:t>x</w:t>
      </w:r>
      <w:r>
        <w:rPr>
          <w:sz w:val="24"/>
          <w:szCs w:val="24"/>
        </w:rPr>
        <w:t xml:space="preserve"> and </w:t>
      </w:r>
      <w:r w:rsidR="00C64920">
        <w:rPr>
          <w:rFonts w:ascii="Symbol" w:hAnsi="Symbol"/>
          <w:sz w:val="24"/>
          <w:szCs w:val="24"/>
        </w:rPr>
        <w:t>q</w:t>
      </w:r>
      <w:r w:rsidR="00C64920">
        <w:rPr>
          <w:sz w:val="24"/>
          <w:szCs w:val="24"/>
          <w:vertAlign w:val="subscript"/>
        </w:rPr>
        <w:t>y</w:t>
      </w:r>
      <w:r w:rsidR="00C64920">
        <w:rPr>
          <w:sz w:val="24"/>
          <w:szCs w:val="24"/>
        </w:rPr>
        <w:t xml:space="preserve"> along with the event number.</w:t>
      </w:r>
    </w:p>
    <w:p w14:paraId="74928EB5" w14:textId="06AA4B0D" w:rsidR="00C64920" w:rsidRDefault="00C64920" w:rsidP="00C64920">
      <w:pPr>
        <w:pStyle w:val="ListParagraph"/>
        <w:numPr>
          <w:ilvl w:val="0"/>
          <w:numId w:val="14"/>
        </w:numPr>
        <w:rPr>
          <w:sz w:val="24"/>
          <w:szCs w:val="24"/>
        </w:rPr>
      </w:pPr>
      <w:r>
        <w:rPr>
          <w:sz w:val="24"/>
          <w:szCs w:val="24"/>
        </w:rPr>
        <w:t xml:space="preserve">Students in </w:t>
      </w:r>
      <w:r>
        <w:rPr>
          <w:sz w:val="24"/>
          <w:szCs w:val="24"/>
        </w:rPr>
        <w:t>green</w:t>
      </w:r>
      <w:r>
        <w:rPr>
          <w:sz w:val="24"/>
          <w:szCs w:val="24"/>
        </w:rPr>
        <w:t xml:space="preserve"> team will examine TOTEM events which indicate where protons hit </w:t>
      </w:r>
      <w:r>
        <w:rPr>
          <w:sz w:val="24"/>
          <w:szCs w:val="24"/>
        </w:rPr>
        <w:t>the opposite</w:t>
      </w:r>
      <w:r>
        <w:rPr>
          <w:sz w:val="24"/>
          <w:szCs w:val="24"/>
        </w:rPr>
        <w:t xml:space="preserve"> side of the TOTEM detector. This data may be gleaned as x- and y-components of angles in microradians. This should be recorded as </w:t>
      </w:r>
      <w:r>
        <w:rPr>
          <w:rFonts w:ascii="Symbol" w:hAnsi="Symbol"/>
          <w:sz w:val="24"/>
          <w:szCs w:val="24"/>
        </w:rPr>
        <w:t>q</w:t>
      </w:r>
      <w:r>
        <w:rPr>
          <w:sz w:val="24"/>
          <w:szCs w:val="24"/>
          <w:vertAlign w:val="subscript"/>
        </w:rPr>
        <w:t>x</w:t>
      </w:r>
      <w:r>
        <w:rPr>
          <w:sz w:val="24"/>
          <w:szCs w:val="24"/>
        </w:rPr>
        <w:t xml:space="preserve"> and </w:t>
      </w:r>
      <w:r>
        <w:rPr>
          <w:rFonts w:ascii="Symbol" w:hAnsi="Symbol"/>
          <w:sz w:val="24"/>
          <w:szCs w:val="24"/>
        </w:rPr>
        <w:t>q</w:t>
      </w:r>
      <w:r>
        <w:rPr>
          <w:sz w:val="24"/>
          <w:szCs w:val="24"/>
          <w:vertAlign w:val="subscript"/>
        </w:rPr>
        <w:t>y</w:t>
      </w:r>
      <w:r>
        <w:rPr>
          <w:sz w:val="24"/>
          <w:szCs w:val="24"/>
        </w:rPr>
        <w:t xml:space="preserve"> along with the event number.</w:t>
      </w:r>
    </w:p>
    <w:p w14:paraId="4D092F06" w14:textId="7F76239F" w:rsidR="00CB0CEF" w:rsidRDefault="00C64920" w:rsidP="00CB0CEF">
      <w:pPr>
        <w:pStyle w:val="ListParagraph"/>
        <w:numPr>
          <w:ilvl w:val="0"/>
          <w:numId w:val="14"/>
        </w:numPr>
        <w:rPr>
          <w:sz w:val="24"/>
          <w:szCs w:val="24"/>
        </w:rPr>
      </w:pPr>
      <w:r>
        <w:rPr>
          <w:sz w:val="24"/>
          <w:szCs w:val="24"/>
        </w:rPr>
        <w:t>Have students estimate measurement uncertainty from the event display.</w:t>
      </w:r>
    </w:p>
    <w:p w14:paraId="7241930E" w14:textId="457D95BB" w:rsidR="00C64920" w:rsidRDefault="00C64920" w:rsidP="00CB0CEF">
      <w:pPr>
        <w:pStyle w:val="ListParagraph"/>
        <w:numPr>
          <w:ilvl w:val="0"/>
          <w:numId w:val="14"/>
        </w:numPr>
        <w:rPr>
          <w:sz w:val="24"/>
          <w:szCs w:val="24"/>
        </w:rPr>
      </w:pPr>
      <w:r>
        <w:rPr>
          <w:sz w:val="24"/>
          <w:szCs w:val="24"/>
        </w:rPr>
        <w:t>With all student data collected,</w:t>
      </w:r>
    </w:p>
    <w:p w14:paraId="7DE61034" w14:textId="101780BE" w:rsidR="00C64920" w:rsidRDefault="00C64920" w:rsidP="00CB0CEF">
      <w:pPr>
        <w:pStyle w:val="ListParagraph"/>
        <w:numPr>
          <w:ilvl w:val="0"/>
          <w:numId w:val="14"/>
        </w:numPr>
        <w:rPr>
          <w:sz w:val="24"/>
          <w:szCs w:val="24"/>
        </w:rPr>
      </w:pPr>
      <w:r>
        <w:rPr>
          <w:sz w:val="24"/>
          <w:szCs w:val="24"/>
        </w:rPr>
        <w:t xml:space="preserve">Take the red team predictions, ordered by event, and put them side by side with green team </w:t>
      </w:r>
      <w:r>
        <w:rPr>
          <w:sz w:val="24"/>
          <w:szCs w:val="24"/>
        </w:rPr>
        <w:lastRenderedPageBreak/>
        <w:t xml:space="preserve">results. Make plots of red-predicted </w:t>
      </w:r>
      <w:r>
        <w:rPr>
          <w:rFonts w:ascii="Symbol" w:hAnsi="Symbol"/>
          <w:sz w:val="24"/>
          <w:szCs w:val="24"/>
        </w:rPr>
        <w:t>q</w:t>
      </w:r>
      <w:r>
        <w:rPr>
          <w:sz w:val="24"/>
          <w:szCs w:val="24"/>
          <w:vertAlign w:val="subscript"/>
        </w:rPr>
        <w:t>x</w:t>
      </w:r>
      <w:r>
        <w:rPr>
          <w:sz w:val="24"/>
          <w:szCs w:val="24"/>
        </w:rPr>
        <w:t xml:space="preserve"> and </w:t>
      </w:r>
      <w:r>
        <w:rPr>
          <w:rFonts w:ascii="Symbol" w:hAnsi="Symbol"/>
          <w:sz w:val="24"/>
          <w:szCs w:val="24"/>
        </w:rPr>
        <w:t>q</w:t>
      </w:r>
      <w:r>
        <w:rPr>
          <w:sz w:val="24"/>
          <w:szCs w:val="24"/>
          <w:vertAlign w:val="subscript"/>
        </w:rPr>
        <w:t>y</w:t>
      </w:r>
      <w:r>
        <w:rPr>
          <w:sz w:val="24"/>
          <w:szCs w:val="24"/>
        </w:rPr>
        <w:t xml:space="preserve"> vs, green-actual </w:t>
      </w:r>
      <w:r>
        <w:rPr>
          <w:rFonts w:ascii="Symbol" w:hAnsi="Symbol"/>
          <w:sz w:val="24"/>
          <w:szCs w:val="24"/>
        </w:rPr>
        <w:t>q</w:t>
      </w:r>
      <w:r>
        <w:rPr>
          <w:sz w:val="24"/>
          <w:szCs w:val="24"/>
          <w:vertAlign w:val="subscript"/>
        </w:rPr>
        <w:t>x</w:t>
      </w:r>
      <w:r>
        <w:rPr>
          <w:sz w:val="24"/>
          <w:szCs w:val="24"/>
        </w:rPr>
        <w:t xml:space="preserve"> and </w:t>
      </w:r>
      <w:r>
        <w:rPr>
          <w:rFonts w:ascii="Symbol" w:hAnsi="Symbol"/>
          <w:sz w:val="24"/>
          <w:szCs w:val="24"/>
        </w:rPr>
        <w:t>q</w:t>
      </w:r>
      <w:r>
        <w:rPr>
          <w:sz w:val="24"/>
          <w:szCs w:val="24"/>
          <w:vertAlign w:val="subscript"/>
        </w:rPr>
        <w:t>y</w:t>
      </w:r>
      <w:r w:rsidR="00744E5A">
        <w:rPr>
          <w:sz w:val="24"/>
          <w:szCs w:val="24"/>
        </w:rPr>
        <w:t>. Do you get straight lines with slope 1?</w:t>
      </w:r>
    </w:p>
    <w:p w14:paraId="70B2B869" w14:textId="2D5F9C18" w:rsidR="00744E5A" w:rsidRPr="00CB0CEF" w:rsidRDefault="00744E5A" w:rsidP="00CB0CEF">
      <w:pPr>
        <w:pStyle w:val="ListParagraph"/>
        <w:numPr>
          <w:ilvl w:val="0"/>
          <w:numId w:val="14"/>
        </w:numPr>
        <w:rPr>
          <w:sz w:val="24"/>
          <w:szCs w:val="24"/>
        </w:rPr>
      </w:pPr>
      <w:r>
        <w:rPr>
          <w:sz w:val="24"/>
          <w:szCs w:val="24"/>
        </w:rPr>
        <w:t>Discuss the meaning of results: Is this quantum entanglement? Use the discussion guide below.</w:t>
      </w:r>
    </w:p>
    <w:p w14:paraId="4CAAEBA7" w14:textId="541F328B" w:rsidR="005864DB" w:rsidRDefault="005864DB" w:rsidP="00F50098">
      <w:pPr>
        <w:rPr>
          <w:sz w:val="24"/>
          <w:szCs w:val="24"/>
        </w:rPr>
      </w:pPr>
    </w:p>
    <w:p w14:paraId="3358C0D8" w14:textId="4324524F" w:rsidR="00F50098" w:rsidRPr="0082650C" w:rsidRDefault="00F50098" w:rsidP="00F50098">
      <w:pPr>
        <w:spacing w:line="275" w:lineRule="exact"/>
        <w:ind w:right="-20"/>
        <w:jc w:val="both"/>
        <w:rPr>
          <w:b/>
          <w:smallCaps/>
          <w:sz w:val="24"/>
          <w:szCs w:val="24"/>
        </w:rPr>
      </w:pPr>
      <w:r>
        <w:rPr>
          <w:b/>
          <w:smallCaps/>
          <w:sz w:val="24"/>
          <w:szCs w:val="24"/>
        </w:rPr>
        <w:t>Questions for discussion with students</w:t>
      </w:r>
    </w:p>
    <w:p w14:paraId="6EEAEE57" w14:textId="713DE9FD" w:rsidR="00F50098" w:rsidRDefault="00F50098" w:rsidP="00F50098">
      <w:pPr>
        <w:rPr>
          <w:sz w:val="24"/>
          <w:szCs w:val="24"/>
        </w:rPr>
      </w:pPr>
      <w:r>
        <w:rPr>
          <w:sz w:val="24"/>
          <w:szCs w:val="24"/>
        </w:rPr>
        <w:t>The teacher should</w:t>
      </w:r>
      <w:r>
        <w:rPr>
          <w:sz w:val="24"/>
          <w:szCs w:val="24"/>
        </w:rPr>
        <w:t xml:space="preserve"> work with the students to determine from evidence and reasoning whether the results indicate quantum entanglement between elastically colliding protons.</w:t>
      </w:r>
      <w:r w:rsidR="000369E1">
        <w:rPr>
          <w:sz w:val="24"/>
          <w:szCs w:val="24"/>
        </w:rPr>
        <w:t xml:space="preserve"> </w:t>
      </w:r>
      <w:r w:rsidR="0087595E">
        <w:rPr>
          <w:sz w:val="24"/>
          <w:szCs w:val="24"/>
        </w:rPr>
        <w:t xml:space="preserve">The purpose of the discussion is to better understand entanglement by discussing the result, regardless of the conclusion. </w:t>
      </w:r>
      <w:r w:rsidR="000369E1">
        <w:rPr>
          <w:sz w:val="24"/>
          <w:szCs w:val="24"/>
        </w:rPr>
        <w:t>The following questions can guide discussion.</w:t>
      </w:r>
    </w:p>
    <w:p w14:paraId="6CF54BE5" w14:textId="196D8E86" w:rsidR="000369E1" w:rsidRDefault="000369E1" w:rsidP="00F50098">
      <w:pPr>
        <w:rPr>
          <w:sz w:val="24"/>
          <w:szCs w:val="24"/>
        </w:rPr>
      </w:pPr>
    </w:p>
    <w:p w14:paraId="1B0167C0" w14:textId="174829D9" w:rsidR="000369E1" w:rsidRDefault="000369E1" w:rsidP="000369E1">
      <w:pPr>
        <w:rPr>
          <w:sz w:val="24"/>
          <w:szCs w:val="24"/>
        </w:rPr>
      </w:pPr>
      <w:r>
        <w:rPr>
          <w:sz w:val="24"/>
          <w:szCs w:val="24"/>
        </w:rPr>
        <w:t xml:space="preserve">What is the evidence that protons can behave with a wave-like nature when they undergo elastic shallow-angle collisions? </w:t>
      </w:r>
    </w:p>
    <w:p w14:paraId="467A209B" w14:textId="5641ABAE" w:rsidR="000369E1" w:rsidRDefault="000369E1" w:rsidP="000369E1">
      <w:pPr>
        <w:rPr>
          <w:sz w:val="24"/>
          <w:szCs w:val="24"/>
        </w:rPr>
      </w:pPr>
    </w:p>
    <w:p w14:paraId="30641617" w14:textId="62594D83" w:rsidR="000369E1" w:rsidRDefault="000369E1" w:rsidP="000369E1">
      <w:pPr>
        <w:rPr>
          <w:sz w:val="24"/>
          <w:szCs w:val="24"/>
        </w:rPr>
      </w:pPr>
      <w:r>
        <w:rPr>
          <w:sz w:val="24"/>
          <w:szCs w:val="24"/>
        </w:rPr>
        <w:t xml:space="preserve">How does this wave nature affect the path of an individual proton after the collision? How does it </w:t>
      </w:r>
      <w:r w:rsidR="0087595E">
        <w:rPr>
          <w:sz w:val="24"/>
          <w:szCs w:val="24"/>
        </w:rPr>
        <w:t>a</w:t>
      </w:r>
      <w:r>
        <w:rPr>
          <w:sz w:val="24"/>
          <w:szCs w:val="24"/>
        </w:rPr>
        <w:t xml:space="preserve">ffect the path </w:t>
      </w:r>
      <w:r w:rsidR="0087595E">
        <w:rPr>
          <w:sz w:val="24"/>
          <w:szCs w:val="24"/>
        </w:rPr>
        <w:t xml:space="preserve">of the proton with which it collided? </w:t>
      </w:r>
    </w:p>
    <w:p w14:paraId="16FF7CE6" w14:textId="62674304" w:rsidR="0087595E" w:rsidRDefault="0087595E" w:rsidP="000369E1">
      <w:pPr>
        <w:rPr>
          <w:sz w:val="24"/>
          <w:szCs w:val="24"/>
        </w:rPr>
      </w:pPr>
    </w:p>
    <w:p w14:paraId="24243D5F" w14:textId="77777777" w:rsidR="003625B4" w:rsidRDefault="0087595E" w:rsidP="000369E1">
      <w:pPr>
        <w:rPr>
          <w:sz w:val="24"/>
          <w:szCs w:val="24"/>
        </w:rPr>
      </w:pPr>
      <w:r>
        <w:rPr>
          <w:sz w:val="24"/>
          <w:szCs w:val="24"/>
        </w:rPr>
        <w:t xml:space="preserve">If the path of any </w:t>
      </w:r>
      <w:proofErr w:type="gramStart"/>
      <w:r>
        <w:rPr>
          <w:sz w:val="24"/>
          <w:szCs w:val="24"/>
        </w:rPr>
        <w:t>one  proton</w:t>
      </w:r>
      <w:proofErr w:type="gramEnd"/>
      <w:r>
        <w:rPr>
          <w:sz w:val="24"/>
          <w:szCs w:val="24"/>
        </w:rPr>
        <w:t xml:space="preserve"> A is probabilistic, how does the opposite, also probabilistic, proton B “know” to go in the direction that conserves momentum with A? </w:t>
      </w:r>
    </w:p>
    <w:p w14:paraId="1B779B0A" w14:textId="77777777" w:rsidR="003625B4" w:rsidRDefault="003625B4" w:rsidP="000369E1">
      <w:pPr>
        <w:rPr>
          <w:sz w:val="24"/>
          <w:szCs w:val="24"/>
        </w:rPr>
      </w:pPr>
    </w:p>
    <w:p w14:paraId="2E82EAE3" w14:textId="1D53307B" w:rsidR="0087595E" w:rsidRDefault="0087595E" w:rsidP="000369E1">
      <w:pPr>
        <w:rPr>
          <w:sz w:val="24"/>
          <w:szCs w:val="24"/>
        </w:rPr>
      </w:pPr>
      <w:r>
        <w:rPr>
          <w:sz w:val="24"/>
          <w:szCs w:val="24"/>
        </w:rPr>
        <w:t>Are their paths entangled…or is it just conservation of momentum, full stop?</w:t>
      </w:r>
    </w:p>
    <w:p w14:paraId="556AC16F" w14:textId="7B8BB45C" w:rsidR="000369E1" w:rsidRDefault="000369E1" w:rsidP="00557F9C">
      <w:pPr>
        <w:spacing w:line="275" w:lineRule="exact"/>
        <w:rPr>
          <w:b/>
          <w:sz w:val="24"/>
          <w:szCs w:val="24"/>
        </w:rPr>
      </w:pPr>
    </w:p>
    <w:p w14:paraId="5CB1F73C" w14:textId="77777777" w:rsidR="000369E1" w:rsidRPr="00312422" w:rsidRDefault="000369E1" w:rsidP="000369E1">
      <w:pPr>
        <w:rPr>
          <w:sz w:val="24"/>
          <w:szCs w:val="24"/>
        </w:rPr>
      </w:pPr>
    </w:p>
    <w:p w14:paraId="3266A2E6" w14:textId="48F75196" w:rsidR="000369E1" w:rsidRPr="00312422" w:rsidRDefault="000369E1" w:rsidP="000369E1">
      <w:pPr>
        <w:pStyle w:val="BodyText"/>
        <w:spacing w:before="9"/>
        <w:jc w:val="center"/>
        <w:rPr>
          <w:sz w:val="24"/>
          <w:szCs w:val="24"/>
        </w:rPr>
      </w:pPr>
    </w:p>
    <w:p w14:paraId="799DE746" w14:textId="77777777" w:rsidR="0087595E" w:rsidRPr="00312422" w:rsidRDefault="0087595E" w:rsidP="0087595E">
      <w:pPr>
        <w:rPr>
          <w:sz w:val="24"/>
          <w:szCs w:val="24"/>
        </w:rPr>
      </w:pPr>
    </w:p>
    <w:p w14:paraId="39BE6988" w14:textId="517B1FEB" w:rsidR="0087595E" w:rsidRPr="00312422" w:rsidRDefault="00D7306C" w:rsidP="0087595E">
      <w:pPr>
        <w:pStyle w:val="BodyText"/>
        <w:spacing w:before="9"/>
        <w:jc w:val="center"/>
        <w:rPr>
          <w:sz w:val="24"/>
          <w:szCs w:val="24"/>
        </w:rPr>
      </w:pPr>
      <w:r w:rsidRPr="00D7306C">
        <w:rPr>
          <w:noProof/>
          <w:sz w:val="24"/>
          <w:szCs w:val="24"/>
        </w:rPr>
        <mc:AlternateContent>
          <mc:Choice Requires="wps">
            <w:drawing>
              <wp:anchor distT="45720" distB="45720" distL="114300" distR="114300" simplePos="0" relativeHeight="251663360" behindDoc="0" locked="0" layoutInCell="1" allowOverlap="1" wp14:anchorId="7B84515C" wp14:editId="4DAA51C4">
                <wp:simplePos x="0" y="0"/>
                <wp:positionH relativeFrom="column">
                  <wp:posOffset>961390</wp:posOffset>
                </wp:positionH>
                <wp:positionV relativeFrom="paragraph">
                  <wp:posOffset>2295525</wp:posOffset>
                </wp:positionV>
                <wp:extent cx="4394200" cy="1404620"/>
                <wp:effectExtent l="0" t="0" r="635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1404620"/>
                        </a:xfrm>
                        <a:prstGeom prst="rect">
                          <a:avLst/>
                        </a:prstGeom>
                        <a:solidFill>
                          <a:srgbClr val="FFFFFF"/>
                        </a:solidFill>
                        <a:ln w="9525">
                          <a:noFill/>
                          <a:miter lim="800000"/>
                          <a:headEnd/>
                          <a:tailEnd/>
                        </a:ln>
                      </wps:spPr>
                      <wps:txbx>
                        <w:txbxContent>
                          <w:p w14:paraId="22E74B3D" w14:textId="1A0FA3B9" w:rsidR="00D7306C" w:rsidRPr="00D7306C" w:rsidRDefault="00D7306C" w:rsidP="00D7306C">
                            <w:pPr>
                              <w:spacing w:line="275" w:lineRule="exact"/>
                              <w:rPr>
                                <w:b/>
                                <w:sz w:val="24"/>
                                <w:szCs w:val="24"/>
                              </w:rPr>
                            </w:pPr>
                            <w:r>
                              <w:rPr>
                                <w:sz w:val="24"/>
                                <w:szCs w:val="24"/>
                              </w:rPr>
                              <w:t xml:space="preserve">The sticky notes each represent the path of one proton in </w:t>
                            </w:r>
                            <w:proofErr w:type="gramStart"/>
                            <w:r>
                              <w:rPr>
                                <w:sz w:val="24"/>
                                <w:szCs w:val="24"/>
                              </w:rPr>
                              <w:t>TOTEM  Data</w:t>
                            </w:r>
                            <w:proofErr w:type="gramEnd"/>
                            <w:r>
                              <w:rPr>
                                <w:sz w:val="24"/>
                                <w:szCs w:val="24"/>
                              </w:rPr>
                              <w:t xml:space="preserve"> Express, forming, together, what appears to be an interference pattern. These results were obtained by a pre-service physics didactics class at </w:t>
                            </w:r>
                            <w:proofErr w:type="spellStart"/>
                            <w:r>
                              <w:rPr>
                                <w:sz w:val="24"/>
                                <w:szCs w:val="24"/>
                              </w:rPr>
                              <w:t>Technische</w:t>
                            </w:r>
                            <w:proofErr w:type="spellEnd"/>
                            <w:r>
                              <w:rPr>
                                <w:sz w:val="24"/>
                                <w:szCs w:val="24"/>
                              </w:rPr>
                              <w:t xml:space="preserve"> Universit</w:t>
                            </w:r>
                            <w:r w:rsidRPr="00D7306C">
                              <w:rPr>
                                <w:sz w:val="24"/>
                                <w:szCs w:val="24"/>
                              </w:rPr>
                              <w:t>ä</w:t>
                            </w:r>
                            <w:r>
                              <w:rPr>
                                <w:sz w:val="24"/>
                                <w:szCs w:val="24"/>
                              </w:rPr>
                              <w:t xml:space="preserve">t Dresden.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4515C" id="_x0000_s1027" type="#_x0000_t202" style="position:absolute;left:0;text-align:left;margin-left:75.7pt;margin-top:180.75pt;width:34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" stroked="f">
                <v:textbox style="mso-fit-shape-to-text:t">
                  <w:txbxContent>
                    <w:p w14:paraId="22E74B3D" w14:textId="1A0FA3B9" w:rsidR="00D7306C" w:rsidRPr="00D7306C" w:rsidRDefault="00D7306C" w:rsidP="00D7306C">
                      <w:pPr>
                        <w:spacing w:line="275" w:lineRule="exact"/>
                        <w:rPr>
                          <w:b/>
                          <w:sz w:val="24"/>
                          <w:szCs w:val="24"/>
                        </w:rPr>
                      </w:pPr>
                      <w:r>
                        <w:rPr>
                          <w:sz w:val="24"/>
                          <w:szCs w:val="24"/>
                        </w:rPr>
                        <w:t xml:space="preserve">The sticky notes each represent the path of one proton in </w:t>
                      </w:r>
                      <w:proofErr w:type="gramStart"/>
                      <w:r>
                        <w:rPr>
                          <w:sz w:val="24"/>
                          <w:szCs w:val="24"/>
                        </w:rPr>
                        <w:t>TOTEM  Data</w:t>
                      </w:r>
                      <w:proofErr w:type="gramEnd"/>
                      <w:r>
                        <w:rPr>
                          <w:sz w:val="24"/>
                          <w:szCs w:val="24"/>
                        </w:rPr>
                        <w:t xml:space="preserve"> Express, forming, together, what appears to be an interference pattern. These results were obtained by a pre-service physics didactics class at </w:t>
                      </w:r>
                      <w:proofErr w:type="spellStart"/>
                      <w:r>
                        <w:rPr>
                          <w:sz w:val="24"/>
                          <w:szCs w:val="24"/>
                        </w:rPr>
                        <w:t>Technische</w:t>
                      </w:r>
                      <w:proofErr w:type="spellEnd"/>
                      <w:r>
                        <w:rPr>
                          <w:sz w:val="24"/>
                          <w:szCs w:val="24"/>
                        </w:rPr>
                        <w:t xml:space="preserve"> Universit</w:t>
                      </w:r>
                      <w:r w:rsidRPr="00D7306C">
                        <w:rPr>
                          <w:sz w:val="24"/>
                          <w:szCs w:val="24"/>
                        </w:rPr>
                        <w:t>ä</w:t>
                      </w:r>
                      <w:r>
                        <w:rPr>
                          <w:sz w:val="24"/>
                          <w:szCs w:val="24"/>
                        </w:rPr>
                        <w:t xml:space="preserve">t Dresden. </w:t>
                      </w:r>
                    </w:p>
                  </w:txbxContent>
                </v:textbox>
                <w10:wrap type="square"/>
              </v:shape>
            </w:pict>
          </mc:Fallback>
        </mc:AlternateContent>
      </w:r>
      <w:r w:rsidR="0087595E" w:rsidRPr="00312422">
        <w:rPr>
          <w:noProof/>
          <w:sz w:val="24"/>
          <w:szCs w:val="24"/>
        </w:rPr>
        <w:drawing>
          <wp:anchor distT="0" distB="0" distL="0" distR="0" simplePos="0" relativeHeight="251661312" behindDoc="0" locked="0" layoutInCell="1" allowOverlap="1" wp14:anchorId="25C224A1" wp14:editId="24040317">
            <wp:simplePos x="0" y="0"/>
            <wp:positionH relativeFrom="page">
              <wp:posOffset>1811903</wp:posOffset>
            </wp:positionH>
            <wp:positionV relativeFrom="paragraph">
              <wp:posOffset>185280</wp:posOffset>
            </wp:positionV>
            <wp:extent cx="4203700" cy="2089785"/>
            <wp:effectExtent l="0" t="0" r="12700" b="0"/>
            <wp:wrapTopAndBottom/>
            <wp:docPr id="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4203700" cy="2089785"/>
                    </a:xfrm>
                    <a:prstGeom prst="rect">
                      <a:avLst/>
                    </a:prstGeom>
                  </pic:spPr>
                </pic:pic>
              </a:graphicData>
            </a:graphic>
          </wp:anchor>
        </w:drawing>
      </w:r>
    </w:p>
    <w:sectPr w:rsidR="0087595E" w:rsidRPr="00312422" w:rsidSect="00620AC4">
      <w:footerReference w:type="even" r:id="rId16"/>
      <w:footerReference w:type="default" r:id="rId17"/>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1022" w14:textId="77777777" w:rsidR="00227614" w:rsidRDefault="00227614" w:rsidP="003323ED">
      <w:r>
        <w:separator/>
      </w:r>
    </w:p>
  </w:endnote>
  <w:endnote w:type="continuationSeparator" w:id="0">
    <w:p w14:paraId="7BD223FD" w14:textId="77777777" w:rsidR="00227614" w:rsidRDefault="00227614" w:rsidP="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0907361"/>
      <w:docPartObj>
        <w:docPartGallery w:val="Page Numbers (Bottom of Page)"/>
        <w:docPartUnique/>
      </w:docPartObj>
    </w:sdtPr>
    <w:sdtEndPr>
      <w:rPr>
        <w:rStyle w:val="PageNumber"/>
      </w:rPr>
    </w:sdtEndPr>
    <w:sdtContent>
      <w:p w14:paraId="07166E06" w14:textId="2795FB13" w:rsidR="003323ED" w:rsidRDefault="003323ED" w:rsidP="00AB0F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BCF24" w14:textId="77777777" w:rsidR="003323ED" w:rsidRDefault="00332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7005953"/>
      <w:docPartObj>
        <w:docPartGallery w:val="Page Numbers (Bottom of Page)"/>
        <w:docPartUnique/>
      </w:docPartObj>
    </w:sdtPr>
    <w:sdtEndPr>
      <w:rPr>
        <w:rStyle w:val="PageNumber"/>
      </w:rPr>
    </w:sdtEndPr>
    <w:sdtContent>
      <w:p w14:paraId="29C418EF" w14:textId="4485282B" w:rsidR="003323ED" w:rsidRDefault="003323ED" w:rsidP="00AB0F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E40C99" w14:textId="77777777" w:rsidR="003323ED" w:rsidRDefault="0033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8D173" w14:textId="77777777" w:rsidR="00227614" w:rsidRDefault="00227614" w:rsidP="003323ED">
      <w:r>
        <w:separator/>
      </w:r>
    </w:p>
  </w:footnote>
  <w:footnote w:type="continuationSeparator" w:id="0">
    <w:p w14:paraId="39BA52F0" w14:textId="77777777" w:rsidR="00227614" w:rsidRDefault="00227614" w:rsidP="0033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E87"/>
    <w:multiLevelType w:val="hybridMultilevel"/>
    <w:tmpl w:val="A106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C3D6A"/>
    <w:multiLevelType w:val="hybridMultilevel"/>
    <w:tmpl w:val="7D56E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154F92"/>
    <w:multiLevelType w:val="hybridMultilevel"/>
    <w:tmpl w:val="C212BB32"/>
    <w:lvl w:ilvl="0" w:tplc="E9CE4952">
      <w:numFmt w:val="bullet"/>
      <w:lvlText w:val=""/>
      <w:lvlJc w:val="left"/>
      <w:pPr>
        <w:ind w:left="836" w:hanging="360"/>
      </w:pPr>
      <w:rPr>
        <w:rFonts w:ascii="Symbol" w:eastAsia="Symbol" w:hAnsi="Symbol" w:cs="Symbol" w:hint="default"/>
        <w:w w:val="100"/>
        <w:sz w:val="22"/>
        <w:szCs w:val="22"/>
      </w:rPr>
    </w:lvl>
    <w:lvl w:ilvl="1" w:tplc="51A8F234">
      <w:numFmt w:val="bullet"/>
      <w:lvlText w:val="•"/>
      <w:lvlJc w:val="left"/>
      <w:pPr>
        <w:ind w:left="1744" w:hanging="360"/>
      </w:pPr>
      <w:rPr>
        <w:rFonts w:hint="default"/>
      </w:rPr>
    </w:lvl>
    <w:lvl w:ilvl="2" w:tplc="5B7C1E8E">
      <w:numFmt w:val="bullet"/>
      <w:lvlText w:val="•"/>
      <w:lvlJc w:val="left"/>
      <w:pPr>
        <w:ind w:left="2648" w:hanging="360"/>
      </w:pPr>
      <w:rPr>
        <w:rFonts w:hint="default"/>
      </w:rPr>
    </w:lvl>
    <w:lvl w:ilvl="3" w:tplc="879047C8">
      <w:numFmt w:val="bullet"/>
      <w:lvlText w:val="•"/>
      <w:lvlJc w:val="left"/>
      <w:pPr>
        <w:ind w:left="3552" w:hanging="360"/>
      </w:pPr>
      <w:rPr>
        <w:rFonts w:hint="default"/>
      </w:rPr>
    </w:lvl>
    <w:lvl w:ilvl="4" w:tplc="18083AD0">
      <w:numFmt w:val="bullet"/>
      <w:lvlText w:val="•"/>
      <w:lvlJc w:val="left"/>
      <w:pPr>
        <w:ind w:left="4456" w:hanging="360"/>
      </w:pPr>
      <w:rPr>
        <w:rFonts w:hint="default"/>
      </w:rPr>
    </w:lvl>
    <w:lvl w:ilvl="5" w:tplc="A77A9B52">
      <w:numFmt w:val="bullet"/>
      <w:lvlText w:val="•"/>
      <w:lvlJc w:val="left"/>
      <w:pPr>
        <w:ind w:left="5360" w:hanging="360"/>
      </w:pPr>
      <w:rPr>
        <w:rFonts w:hint="default"/>
      </w:rPr>
    </w:lvl>
    <w:lvl w:ilvl="6" w:tplc="11FE9EEA">
      <w:numFmt w:val="bullet"/>
      <w:lvlText w:val="•"/>
      <w:lvlJc w:val="left"/>
      <w:pPr>
        <w:ind w:left="6264" w:hanging="360"/>
      </w:pPr>
      <w:rPr>
        <w:rFonts w:hint="default"/>
      </w:rPr>
    </w:lvl>
    <w:lvl w:ilvl="7" w:tplc="1B2A8362">
      <w:numFmt w:val="bullet"/>
      <w:lvlText w:val="•"/>
      <w:lvlJc w:val="left"/>
      <w:pPr>
        <w:ind w:left="7168" w:hanging="360"/>
      </w:pPr>
      <w:rPr>
        <w:rFonts w:hint="default"/>
      </w:rPr>
    </w:lvl>
    <w:lvl w:ilvl="8" w:tplc="EF4E443E">
      <w:numFmt w:val="bullet"/>
      <w:lvlText w:val="•"/>
      <w:lvlJc w:val="left"/>
      <w:pPr>
        <w:ind w:left="8072" w:hanging="360"/>
      </w:pPr>
      <w:rPr>
        <w:rFonts w:hint="default"/>
      </w:rPr>
    </w:lvl>
  </w:abstractNum>
  <w:abstractNum w:abstractNumId="3" w15:restartNumberingAfterBreak="0">
    <w:nsid w:val="1F717856"/>
    <w:multiLevelType w:val="hybridMultilevel"/>
    <w:tmpl w:val="78828014"/>
    <w:lvl w:ilvl="0" w:tplc="04090001">
      <w:start w:val="1"/>
      <w:numFmt w:val="bullet"/>
      <w:lvlText w:val=""/>
      <w:lvlJc w:val="left"/>
      <w:pPr>
        <w:ind w:left="936" w:hanging="360"/>
      </w:pPr>
      <w:rPr>
        <w:rFonts w:ascii="Symbol" w:hAnsi="Symbol" w:hint="default"/>
        <w:w w:val="100"/>
        <w:sz w:val="22"/>
        <w:szCs w:val="22"/>
      </w:rPr>
    </w:lvl>
    <w:lvl w:ilvl="1" w:tplc="7E98032E">
      <w:numFmt w:val="bullet"/>
      <w:lvlText w:val="•"/>
      <w:lvlJc w:val="left"/>
      <w:pPr>
        <w:ind w:left="1790" w:hanging="360"/>
      </w:pPr>
      <w:rPr>
        <w:rFonts w:hint="default"/>
      </w:rPr>
    </w:lvl>
    <w:lvl w:ilvl="2" w:tplc="5644CBB4">
      <w:numFmt w:val="bullet"/>
      <w:lvlText w:val="•"/>
      <w:lvlJc w:val="left"/>
      <w:pPr>
        <w:ind w:left="2640" w:hanging="360"/>
      </w:pPr>
      <w:rPr>
        <w:rFonts w:hint="default"/>
      </w:rPr>
    </w:lvl>
    <w:lvl w:ilvl="3" w:tplc="3120291C">
      <w:numFmt w:val="bullet"/>
      <w:lvlText w:val="•"/>
      <w:lvlJc w:val="left"/>
      <w:pPr>
        <w:ind w:left="3490" w:hanging="360"/>
      </w:pPr>
      <w:rPr>
        <w:rFonts w:hint="default"/>
      </w:rPr>
    </w:lvl>
    <w:lvl w:ilvl="4" w:tplc="60AC3D5E">
      <w:numFmt w:val="bullet"/>
      <w:lvlText w:val="•"/>
      <w:lvlJc w:val="left"/>
      <w:pPr>
        <w:ind w:left="4340" w:hanging="360"/>
      </w:pPr>
      <w:rPr>
        <w:rFonts w:hint="default"/>
      </w:rPr>
    </w:lvl>
    <w:lvl w:ilvl="5" w:tplc="C4FA3292">
      <w:numFmt w:val="bullet"/>
      <w:lvlText w:val="•"/>
      <w:lvlJc w:val="left"/>
      <w:pPr>
        <w:ind w:left="5190" w:hanging="360"/>
      </w:pPr>
      <w:rPr>
        <w:rFonts w:hint="default"/>
      </w:rPr>
    </w:lvl>
    <w:lvl w:ilvl="6" w:tplc="8D627696">
      <w:numFmt w:val="bullet"/>
      <w:lvlText w:val="•"/>
      <w:lvlJc w:val="left"/>
      <w:pPr>
        <w:ind w:left="6040" w:hanging="360"/>
      </w:pPr>
      <w:rPr>
        <w:rFonts w:hint="default"/>
      </w:rPr>
    </w:lvl>
    <w:lvl w:ilvl="7" w:tplc="F9CCCB82">
      <w:numFmt w:val="bullet"/>
      <w:lvlText w:val="•"/>
      <w:lvlJc w:val="left"/>
      <w:pPr>
        <w:ind w:left="6890" w:hanging="360"/>
      </w:pPr>
      <w:rPr>
        <w:rFonts w:hint="default"/>
      </w:rPr>
    </w:lvl>
    <w:lvl w:ilvl="8" w:tplc="AE020B14">
      <w:numFmt w:val="bullet"/>
      <w:lvlText w:val="•"/>
      <w:lvlJc w:val="left"/>
      <w:pPr>
        <w:ind w:left="7740" w:hanging="360"/>
      </w:pPr>
      <w:rPr>
        <w:rFonts w:hint="default"/>
      </w:rPr>
    </w:lvl>
  </w:abstractNum>
  <w:abstractNum w:abstractNumId="4" w15:restartNumberingAfterBreak="0">
    <w:nsid w:val="2C3245B8"/>
    <w:multiLevelType w:val="hybridMultilevel"/>
    <w:tmpl w:val="AD869EEA"/>
    <w:lvl w:ilvl="0" w:tplc="177AF108">
      <w:start w:val="1"/>
      <w:numFmt w:val="decimal"/>
      <w:lvlText w:val="%1."/>
      <w:lvlJc w:val="left"/>
      <w:pPr>
        <w:ind w:left="936" w:hanging="360"/>
        <w:jc w:val="left"/>
      </w:pPr>
      <w:rPr>
        <w:rFonts w:ascii="Times New Roman" w:eastAsia="Times New Roman" w:hAnsi="Times New Roman" w:cs="Times New Roman" w:hint="default"/>
        <w:w w:val="100"/>
        <w:sz w:val="22"/>
        <w:szCs w:val="22"/>
      </w:rPr>
    </w:lvl>
    <w:lvl w:ilvl="1" w:tplc="7E98032E">
      <w:numFmt w:val="bullet"/>
      <w:lvlText w:val="•"/>
      <w:lvlJc w:val="left"/>
      <w:pPr>
        <w:ind w:left="1790" w:hanging="360"/>
      </w:pPr>
      <w:rPr>
        <w:rFonts w:hint="default"/>
      </w:rPr>
    </w:lvl>
    <w:lvl w:ilvl="2" w:tplc="5644CBB4">
      <w:numFmt w:val="bullet"/>
      <w:lvlText w:val="•"/>
      <w:lvlJc w:val="left"/>
      <w:pPr>
        <w:ind w:left="2640" w:hanging="360"/>
      </w:pPr>
      <w:rPr>
        <w:rFonts w:hint="default"/>
      </w:rPr>
    </w:lvl>
    <w:lvl w:ilvl="3" w:tplc="3120291C">
      <w:numFmt w:val="bullet"/>
      <w:lvlText w:val="•"/>
      <w:lvlJc w:val="left"/>
      <w:pPr>
        <w:ind w:left="3490" w:hanging="360"/>
      </w:pPr>
      <w:rPr>
        <w:rFonts w:hint="default"/>
      </w:rPr>
    </w:lvl>
    <w:lvl w:ilvl="4" w:tplc="60AC3D5E">
      <w:numFmt w:val="bullet"/>
      <w:lvlText w:val="•"/>
      <w:lvlJc w:val="left"/>
      <w:pPr>
        <w:ind w:left="4340" w:hanging="360"/>
      </w:pPr>
      <w:rPr>
        <w:rFonts w:hint="default"/>
      </w:rPr>
    </w:lvl>
    <w:lvl w:ilvl="5" w:tplc="C4FA3292">
      <w:numFmt w:val="bullet"/>
      <w:lvlText w:val="•"/>
      <w:lvlJc w:val="left"/>
      <w:pPr>
        <w:ind w:left="5190" w:hanging="360"/>
      </w:pPr>
      <w:rPr>
        <w:rFonts w:hint="default"/>
      </w:rPr>
    </w:lvl>
    <w:lvl w:ilvl="6" w:tplc="8D627696">
      <w:numFmt w:val="bullet"/>
      <w:lvlText w:val="•"/>
      <w:lvlJc w:val="left"/>
      <w:pPr>
        <w:ind w:left="6040" w:hanging="360"/>
      </w:pPr>
      <w:rPr>
        <w:rFonts w:hint="default"/>
      </w:rPr>
    </w:lvl>
    <w:lvl w:ilvl="7" w:tplc="F9CCCB82">
      <w:numFmt w:val="bullet"/>
      <w:lvlText w:val="•"/>
      <w:lvlJc w:val="left"/>
      <w:pPr>
        <w:ind w:left="6890" w:hanging="360"/>
      </w:pPr>
      <w:rPr>
        <w:rFonts w:hint="default"/>
      </w:rPr>
    </w:lvl>
    <w:lvl w:ilvl="8" w:tplc="AE020B14">
      <w:numFmt w:val="bullet"/>
      <w:lvlText w:val="•"/>
      <w:lvlJc w:val="left"/>
      <w:pPr>
        <w:ind w:left="7740" w:hanging="360"/>
      </w:pPr>
      <w:rPr>
        <w:rFonts w:hint="default"/>
      </w:rPr>
    </w:lvl>
  </w:abstractNum>
  <w:abstractNum w:abstractNumId="5" w15:restartNumberingAfterBreak="0">
    <w:nsid w:val="34EC7AC0"/>
    <w:multiLevelType w:val="hybridMultilevel"/>
    <w:tmpl w:val="BEAA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32238"/>
    <w:multiLevelType w:val="hybridMultilevel"/>
    <w:tmpl w:val="CA78F4A2"/>
    <w:lvl w:ilvl="0" w:tplc="7C44D54A">
      <w:numFmt w:val="bullet"/>
      <w:lvlText w:val=""/>
      <w:lvlJc w:val="left"/>
      <w:pPr>
        <w:ind w:left="936" w:hanging="360"/>
      </w:pPr>
      <w:rPr>
        <w:rFonts w:ascii="Symbol" w:eastAsia="Symbol" w:hAnsi="Symbol" w:cs="Symbol" w:hint="default"/>
        <w:w w:val="100"/>
        <w:sz w:val="22"/>
        <w:szCs w:val="22"/>
      </w:rPr>
    </w:lvl>
    <w:lvl w:ilvl="1" w:tplc="F7F64582">
      <w:numFmt w:val="bullet"/>
      <w:lvlText w:val="•"/>
      <w:lvlJc w:val="left"/>
      <w:pPr>
        <w:ind w:left="1790" w:hanging="360"/>
      </w:pPr>
      <w:rPr>
        <w:rFonts w:hint="default"/>
      </w:rPr>
    </w:lvl>
    <w:lvl w:ilvl="2" w:tplc="F124B3C0">
      <w:numFmt w:val="bullet"/>
      <w:lvlText w:val="•"/>
      <w:lvlJc w:val="left"/>
      <w:pPr>
        <w:ind w:left="2640" w:hanging="360"/>
      </w:pPr>
      <w:rPr>
        <w:rFonts w:hint="default"/>
      </w:rPr>
    </w:lvl>
    <w:lvl w:ilvl="3" w:tplc="541AFFB8">
      <w:numFmt w:val="bullet"/>
      <w:lvlText w:val="•"/>
      <w:lvlJc w:val="left"/>
      <w:pPr>
        <w:ind w:left="3490" w:hanging="360"/>
      </w:pPr>
      <w:rPr>
        <w:rFonts w:hint="default"/>
      </w:rPr>
    </w:lvl>
    <w:lvl w:ilvl="4" w:tplc="E68ABD3C">
      <w:numFmt w:val="bullet"/>
      <w:lvlText w:val="•"/>
      <w:lvlJc w:val="left"/>
      <w:pPr>
        <w:ind w:left="4340" w:hanging="360"/>
      </w:pPr>
      <w:rPr>
        <w:rFonts w:hint="default"/>
      </w:rPr>
    </w:lvl>
    <w:lvl w:ilvl="5" w:tplc="1EAE4880">
      <w:numFmt w:val="bullet"/>
      <w:lvlText w:val="•"/>
      <w:lvlJc w:val="left"/>
      <w:pPr>
        <w:ind w:left="5190" w:hanging="360"/>
      </w:pPr>
      <w:rPr>
        <w:rFonts w:hint="default"/>
      </w:rPr>
    </w:lvl>
    <w:lvl w:ilvl="6" w:tplc="AC7CA044">
      <w:numFmt w:val="bullet"/>
      <w:lvlText w:val="•"/>
      <w:lvlJc w:val="left"/>
      <w:pPr>
        <w:ind w:left="6040" w:hanging="360"/>
      </w:pPr>
      <w:rPr>
        <w:rFonts w:hint="default"/>
      </w:rPr>
    </w:lvl>
    <w:lvl w:ilvl="7" w:tplc="C5CCC402">
      <w:numFmt w:val="bullet"/>
      <w:lvlText w:val="•"/>
      <w:lvlJc w:val="left"/>
      <w:pPr>
        <w:ind w:left="6890" w:hanging="360"/>
      </w:pPr>
      <w:rPr>
        <w:rFonts w:hint="default"/>
      </w:rPr>
    </w:lvl>
    <w:lvl w:ilvl="8" w:tplc="1780E2AA">
      <w:numFmt w:val="bullet"/>
      <w:lvlText w:val="•"/>
      <w:lvlJc w:val="left"/>
      <w:pPr>
        <w:ind w:left="7740" w:hanging="360"/>
      </w:pPr>
      <w:rPr>
        <w:rFonts w:hint="default"/>
      </w:rPr>
    </w:lvl>
  </w:abstractNum>
  <w:abstractNum w:abstractNumId="7" w15:restartNumberingAfterBreak="0">
    <w:nsid w:val="41AC2BE4"/>
    <w:multiLevelType w:val="hybridMultilevel"/>
    <w:tmpl w:val="288CD1CE"/>
    <w:lvl w:ilvl="0" w:tplc="52B20D20">
      <w:start w:val="4"/>
      <w:numFmt w:val="decimal"/>
      <w:lvlText w:val="%1."/>
      <w:lvlJc w:val="left"/>
      <w:pPr>
        <w:ind w:left="1877" w:hanging="221"/>
        <w:jc w:val="left"/>
      </w:pPr>
      <w:rPr>
        <w:rFonts w:ascii="Times New Roman" w:eastAsia="Times New Roman" w:hAnsi="Times New Roman" w:cs="Times New Roman" w:hint="default"/>
        <w:w w:val="100"/>
        <w:sz w:val="22"/>
        <w:szCs w:val="22"/>
      </w:rPr>
    </w:lvl>
    <w:lvl w:ilvl="1" w:tplc="C0FC004A">
      <w:numFmt w:val="bullet"/>
      <w:lvlText w:val="•"/>
      <w:lvlJc w:val="left"/>
      <w:pPr>
        <w:ind w:left="2636" w:hanging="221"/>
      </w:pPr>
      <w:rPr>
        <w:rFonts w:hint="default"/>
      </w:rPr>
    </w:lvl>
    <w:lvl w:ilvl="2" w:tplc="7374A608">
      <w:numFmt w:val="bullet"/>
      <w:lvlText w:val="•"/>
      <w:lvlJc w:val="left"/>
      <w:pPr>
        <w:ind w:left="3392" w:hanging="221"/>
      </w:pPr>
      <w:rPr>
        <w:rFonts w:hint="default"/>
      </w:rPr>
    </w:lvl>
    <w:lvl w:ilvl="3" w:tplc="01624C7A">
      <w:numFmt w:val="bullet"/>
      <w:lvlText w:val="•"/>
      <w:lvlJc w:val="left"/>
      <w:pPr>
        <w:ind w:left="4148" w:hanging="221"/>
      </w:pPr>
      <w:rPr>
        <w:rFonts w:hint="default"/>
      </w:rPr>
    </w:lvl>
    <w:lvl w:ilvl="4" w:tplc="3A74E764">
      <w:numFmt w:val="bullet"/>
      <w:lvlText w:val="•"/>
      <w:lvlJc w:val="left"/>
      <w:pPr>
        <w:ind w:left="4904" w:hanging="221"/>
      </w:pPr>
      <w:rPr>
        <w:rFonts w:hint="default"/>
      </w:rPr>
    </w:lvl>
    <w:lvl w:ilvl="5" w:tplc="666A6374">
      <w:numFmt w:val="bullet"/>
      <w:lvlText w:val="•"/>
      <w:lvlJc w:val="left"/>
      <w:pPr>
        <w:ind w:left="5660" w:hanging="221"/>
      </w:pPr>
      <w:rPr>
        <w:rFonts w:hint="default"/>
      </w:rPr>
    </w:lvl>
    <w:lvl w:ilvl="6" w:tplc="E076B6D4">
      <w:numFmt w:val="bullet"/>
      <w:lvlText w:val="•"/>
      <w:lvlJc w:val="left"/>
      <w:pPr>
        <w:ind w:left="6416" w:hanging="221"/>
      </w:pPr>
      <w:rPr>
        <w:rFonts w:hint="default"/>
      </w:rPr>
    </w:lvl>
    <w:lvl w:ilvl="7" w:tplc="643CC2C8">
      <w:numFmt w:val="bullet"/>
      <w:lvlText w:val="•"/>
      <w:lvlJc w:val="left"/>
      <w:pPr>
        <w:ind w:left="7172" w:hanging="221"/>
      </w:pPr>
      <w:rPr>
        <w:rFonts w:hint="default"/>
      </w:rPr>
    </w:lvl>
    <w:lvl w:ilvl="8" w:tplc="E97239DA">
      <w:numFmt w:val="bullet"/>
      <w:lvlText w:val="•"/>
      <w:lvlJc w:val="left"/>
      <w:pPr>
        <w:ind w:left="7928" w:hanging="221"/>
      </w:pPr>
      <w:rPr>
        <w:rFonts w:hint="default"/>
      </w:rPr>
    </w:lvl>
  </w:abstractNum>
  <w:abstractNum w:abstractNumId="8" w15:restartNumberingAfterBreak="0">
    <w:nsid w:val="470B30A8"/>
    <w:multiLevelType w:val="hybridMultilevel"/>
    <w:tmpl w:val="AE3C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C5725"/>
    <w:multiLevelType w:val="hybridMultilevel"/>
    <w:tmpl w:val="F0D8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D4750"/>
    <w:multiLevelType w:val="hybridMultilevel"/>
    <w:tmpl w:val="AD869EEA"/>
    <w:lvl w:ilvl="0" w:tplc="177AF108">
      <w:start w:val="1"/>
      <w:numFmt w:val="decimal"/>
      <w:lvlText w:val="%1."/>
      <w:lvlJc w:val="left"/>
      <w:pPr>
        <w:ind w:left="936" w:hanging="360"/>
        <w:jc w:val="left"/>
      </w:pPr>
      <w:rPr>
        <w:rFonts w:ascii="Times New Roman" w:eastAsia="Times New Roman" w:hAnsi="Times New Roman" w:cs="Times New Roman" w:hint="default"/>
        <w:w w:val="100"/>
        <w:sz w:val="22"/>
        <w:szCs w:val="22"/>
      </w:rPr>
    </w:lvl>
    <w:lvl w:ilvl="1" w:tplc="7E98032E">
      <w:numFmt w:val="bullet"/>
      <w:lvlText w:val="•"/>
      <w:lvlJc w:val="left"/>
      <w:pPr>
        <w:ind w:left="1790" w:hanging="360"/>
      </w:pPr>
      <w:rPr>
        <w:rFonts w:hint="default"/>
      </w:rPr>
    </w:lvl>
    <w:lvl w:ilvl="2" w:tplc="5644CBB4">
      <w:numFmt w:val="bullet"/>
      <w:lvlText w:val="•"/>
      <w:lvlJc w:val="left"/>
      <w:pPr>
        <w:ind w:left="2640" w:hanging="360"/>
      </w:pPr>
      <w:rPr>
        <w:rFonts w:hint="default"/>
      </w:rPr>
    </w:lvl>
    <w:lvl w:ilvl="3" w:tplc="3120291C">
      <w:numFmt w:val="bullet"/>
      <w:lvlText w:val="•"/>
      <w:lvlJc w:val="left"/>
      <w:pPr>
        <w:ind w:left="3490" w:hanging="360"/>
      </w:pPr>
      <w:rPr>
        <w:rFonts w:hint="default"/>
      </w:rPr>
    </w:lvl>
    <w:lvl w:ilvl="4" w:tplc="60AC3D5E">
      <w:numFmt w:val="bullet"/>
      <w:lvlText w:val="•"/>
      <w:lvlJc w:val="left"/>
      <w:pPr>
        <w:ind w:left="4340" w:hanging="360"/>
      </w:pPr>
      <w:rPr>
        <w:rFonts w:hint="default"/>
      </w:rPr>
    </w:lvl>
    <w:lvl w:ilvl="5" w:tplc="C4FA3292">
      <w:numFmt w:val="bullet"/>
      <w:lvlText w:val="•"/>
      <w:lvlJc w:val="left"/>
      <w:pPr>
        <w:ind w:left="5190" w:hanging="360"/>
      </w:pPr>
      <w:rPr>
        <w:rFonts w:hint="default"/>
      </w:rPr>
    </w:lvl>
    <w:lvl w:ilvl="6" w:tplc="8D627696">
      <w:numFmt w:val="bullet"/>
      <w:lvlText w:val="•"/>
      <w:lvlJc w:val="left"/>
      <w:pPr>
        <w:ind w:left="6040" w:hanging="360"/>
      </w:pPr>
      <w:rPr>
        <w:rFonts w:hint="default"/>
      </w:rPr>
    </w:lvl>
    <w:lvl w:ilvl="7" w:tplc="F9CCCB82">
      <w:numFmt w:val="bullet"/>
      <w:lvlText w:val="•"/>
      <w:lvlJc w:val="left"/>
      <w:pPr>
        <w:ind w:left="6890" w:hanging="360"/>
      </w:pPr>
      <w:rPr>
        <w:rFonts w:hint="default"/>
      </w:rPr>
    </w:lvl>
    <w:lvl w:ilvl="8" w:tplc="AE020B14">
      <w:numFmt w:val="bullet"/>
      <w:lvlText w:val="•"/>
      <w:lvlJc w:val="left"/>
      <w:pPr>
        <w:ind w:left="7740" w:hanging="360"/>
      </w:pPr>
      <w:rPr>
        <w:rFonts w:hint="default"/>
      </w:rPr>
    </w:lvl>
  </w:abstractNum>
  <w:abstractNum w:abstractNumId="11" w15:restartNumberingAfterBreak="0">
    <w:nsid w:val="5DD56DF6"/>
    <w:multiLevelType w:val="hybridMultilevel"/>
    <w:tmpl w:val="7158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06BFE"/>
    <w:multiLevelType w:val="hybridMultilevel"/>
    <w:tmpl w:val="0680CD26"/>
    <w:lvl w:ilvl="0" w:tplc="04090001">
      <w:start w:val="1"/>
      <w:numFmt w:val="bullet"/>
      <w:lvlText w:val=""/>
      <w:lvlJc w:val="left"/>
      <w:pPr>
        <w:ind w:left="936" w:hanging="360"/>
      </w:pPr>
      <w:rPr>
        <w:rFonts w:ascii="Symbol" w:hAnsi="Symbol" w:hint="default"/>
        <w:w w:val="100"/>
        <w:sz w:val="22"/>
        <w:szCs w:val="22"/>
      </w:rPr>
    </w:lvl>
    <w:lvl w:ilvl="1" w:tplc="04090003">
      <w:start w:val="1"/>
      <w:numFmt w:val="bullet"/>
      <w:lvlText w:val="o"/>
      <w:lvlJc w:val="left"/>
      <w:pPr>
        <w:ind w:left="1790" w:hanging="360"/>
      </w:pPr>
      <w:rPr>
        <w:rFonts w:ascii="Courier New" w:hAnsi="Courier New" w:cs="Courier New" w:hint="default"/>
      </w:rPr>
    </w:lvl>
    <w:lvl w:ilvl="2" w:tplc="5644CBB4">
      <w:numFmt w:val="bullet"/>
      <w:lvlText w:val="•"/>
      <w:lvlJc w:val="left"/>
      <w:pPr>
        <w:ind w:left="2640" w:hanging="360"/>
      </w:pPr>
      <w:rPr>
        <w:rFonts w:hint="default"/>
      </w:rPr>
    </w:lvl>
    <w:lvl w:ilvl="3" w:tplc="3120291C">
      <w:numFmt w:val="bullet"/>
      <w:lvlText w:val="•"/>
      <w:lvlJc w:val="left"/>
      <w:pPr>
        <w:ind w:left="3490" w:hanging="360"/>
      </w:pPr>
      <w:rPr>
        <w:rFonts w:hint="default"/>
      </w:rPr>
    </w:lvl>
    <w:lvl w:ilvl="4" w:tplc="60AC3D5E">
      <w:numFmt w:val="bullet"/>
      <w:lvlText w:val="•"/>
      <w:lvlJc w:val="left"/>
      <w:pPr>
        <w:ind w:left="4340" w:hanging="360"/>
      </w:pPr>
      <w:rPr>
        <w:rFonts w:hint="default"/>
      </w:rPr>
    </w:lvl>
    <w:lvl w:ilvl="5" w:tplc="C4FA3292">
      <w:numFmt w:val="bullet"/>
      <w:lvlText w:val="•"/>
      <w:lvlJc w:val="left"/>
      <w:pPr>
        <w:ind w:left="5190" w:hanging="360"/>
      </w:pPr>
      <w:rPr>
        <w:rFonts w:hint="default"/>
      </w:rPr>
    </w:lvl>
    <w:lvl w:ilvl="6" w:tplc="8D627696">
      <w:numFmt w:val="bullet"/>
      <w:lvlText w:val="•"/>
      <w:lvlJc w:val="left"/>
      <w:pPr>
        <w:ind w:left="6040" w:hanging="360"/>
      </w:pPr>
      <w:rPr>
        <w:rFonts w:hint="default"/>
      </w:rPr>
    </w:lvl>
    <w:lvl w:ilvl="7" w:tplc="F9CCCB82">
      <w:numFmt w:val="bullet"/>
      <w:lvlText w:val="•"/>
      <w:lvlJc w:val="left"/>
      <w:pPr>
        <w:ind w:left="6890" w:hanging="360"/>
      </w:pPr>
      <w:rPr>
        <w:rFonts w:hint="default"/>
      </w:rPr>
    </w:lvl>
    <w:lvl w:ilvl="8" w:tplc="AE020B14">
      <w:numFmt w:val="bullet"/>
      <w:lvlText w:val="•"/>
      <w:lvlJc w:val="left"/>
      <w:pPr>
        <w:ind w:left="7740" w:hanging="360"/>
      </w:pPr>
      <w:rPr>
        <w:rFonts w:hint="default"/>
      </w:rPr>
    </w:lvl>
  </w:abstractNum>
  <w:abstractNum w:abstractNumId="13" w15:restartNumberingAfterBreak="0">
    <w:nsid w:val="7EFF5AD5"/>
    <w:multiLevelType w:val="hybridMultilevel"/>
    <w:tmpl w:val="93EE94BC"/>
    <w:lvl w:ilvl="0" w:tplc="9DE4DCCA">
      <w:numFmt w:val="bullet"/>
      <w:lvlText w:val=""/>
      <w:lvlJc w:val="left"/>
      <w:pPr>
        <w:ind w:left="836" w:hanging="360"/>
      </w:pPr>
      <w:rPr>
        <w:rFonts w:ascii="Symbol" w:eastAsia="Symbol" w:hAnsi="Symbol" w:cs="Symbol" w:hint="default"/>
        <w:w w:val="100"/>
        <w:sz w:val="24"/>
        <w:szCs w:val="24"/>
      </w:rPr>
    </w:lvl>
    <w:lvl w:ilvl="1" w:tplc="AE28BC52">
      <w:numFmt w:val="bullet"/>
      <w:lvlText w:val="o"/>
      <w:lvlJc w:val="left"/>
      <w:pPr>
        <w:ind w:left="1556" w:hanging="360"/>
      </w:pPr>
      <w:rPr>
        <w:rFonts w:ascii="Courier New" w:eastAsia="Courier New" w:hAnsi="Courier New" w:cs="Courier New" w:hint="default"/>
        <w:w w:val="100"/>
        <w:sz w:val="24"/>
        <w:szCs w:val="24"/>
      </w:rPr>
    </w:lvl>
    <w:lvl w:ilvl="2" w:tplc="25CA2C6C">
      <w:numFmt w:val="bullet"/>
      <w:lvlText w:val="•"/>
      <w:lvlJc w:val="left"/>
      <w:pPr>
        <w:ind w:left="2460" w:hanging="360"/>
      </w:pPr>
      <w:rPr>
        <w:rFonts w:hint="default"/>
      </w:rPr>
    </w:lvl>
    <w:lvl w:ilvl="3" w:tplc="AFB08D1E">
      <w:numFmt w:val="bullet"/>
      <w:lvlText w:val="•"/>
      <w:lvlJc w:val="left"/>
      <w:pPr>
        <w:ind w:left="3360" w:hanging="360"/>
      </w:pPr>
      <w:rPr>
        <w:rFonts w:hint="default"/>
      </w:rPr>
    </w:lvl>
    <w:lvl w:ilvl="4" w:tplc="392483C4">
      <w:numFmt w:val="bullet"/>
      <w:lvlText w:val="•"/>
      <w:lvlJc w:val="left"/>
      <w:pPr>
        <w:ind w:left="4260" w:hanging="360"/>
      </w:pPr>
      <w:rPr>
        <w:rFonts w:hint="default"/>
      </w:rPr>
    </w:lvl>
    <w:lvl w:ilvl="5" w:tplc="88B2AD86">
      <w:numFmt w:val="bullet"/>
      <w:lvlText w:val="•"/>
      <w:lvlJc w:val="left"/>
      <w:pPr>
        <w:ind w:left="5160" w:hanging="360"/>
      </w:pPr>
      <w:rPr>
        <w:rFonts w:hint="default"/>
      </w:rPr>
    </w:lvl>
    <w:lvl w:ilvl="6" w:tplc="687CE0AA">
      <w:numFmt w:val="bullet"/>
      <w:lvlText w:val="•"/>
      <w:lvlJc w:val="left"/>
      <w:pPr>
        <w:ind w:left="6060" w:hanging="360"/>
      </w:pPr>
      <w:rPr>
        <w:rFonts w:hint="default"/>
      </w:rPr>
    </w:lvl>
    <w:lvl w:ilvl="7" w:tplc="76C0247A">
      <w:numFmt w:val="bullet"/>
      <w:lvlText w:val="•"/>
      <w:lvlJc w:val="left"/>
      <w:pPr>
        <w:ind w:left="6960" w:hanging="360"/>
      </w:pPr>
      <w:rPr>
        <w:rFonts w:hint="default"/>
      </w:rPr>
    </w:lvl>
    <w:lvl w:ilvl="8" w:tplc="A1DE48EC">
      <w:numFmt w:val="bullet"/>
      <w:lvlText w:val="•"/>
      <w:lvlJc w:val="left"/>
      <w:pPr>
        <w:ind w:left="7860" w:hanging="360"/>
      </w:pPr>
      <w:rPr>
        <w:rFonts w:hint="default"/>
      </w:rPr>
    </w:lvl>
  </w:abstractNum>
  <w:num w:numId="1">
    <w:abstractNumId w:val="2"/>
  </w:num>
  <w:num w:numId="2">
    <w:abstractNumId w:val="6"/>
  </w:num>
  <w:num w:numId="3">
    <w:abstractNumId w:val="4"/>
  </w:num>
  <w:num w:numId="4">
    <w:abstractNumId w:val="7"/>
  </w:num>
  <w:num w:numId="5">
    <w:abstractNumId w:val="10"/>
  </w:num>
  <w:num w:numId="6">
    <w:abstractNumId w:val="1"/>
  </w:num>
  <w:num w:numId="7">
    <w:abstractNumId w:val="0"/>
  </w:num>
  <w:num w:numId="8">
    <w:abstractNumId w:val="8"/>
  </w:num>
  <w:num w:numId="9">
    <w:abstractNumId w:val="3"/>
  </w:num>
  <w:num w:numId="10">
    <w:abstractNumId w:val="9"/>
  </w:num>
  <w:num w:numId="11">
    <w:abstractNumId w:val="13"/>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19"/>
    <w:rsid w:val="000160EC"/>
    <w:rsid w:val="00021A5B"/>
    <w:rsid w:val="00034072"/>
    <w:rsid w:val="000369E1"/>
    <w:rsid w:val="00071804"/>
    <w:rsid w:val="0007416F"/>
    <w:rsid w:val="00080184"/>
    <w:rsid w:val="00090D91"/>
    <w:rsid w:val="00092621"/>
    <w:rsid w:val="000A41E6"/>
    <w:rsid w:val="000B4321"/>
    <w:rsid w:val="000B43AF"/>
    <w:rsid w:val="000C0866"/>
    <w:rsid w:val="000E3E86"/>
    <w:rsid w:val="000F346D"/>
    <w:rsid w:val="00100D7D"/>
    <w:rsid w:val="001330ED"/>
    <w:rsid w:val="00227614"/>
    <w:rsid w:val="002A15EF"/>
    <w:rsid w:val="002C1F3D"/>
    <w:rsid w:val="00312422"/>
    <w:rsid w:val="003204EF"/>
    <w:rsid w:val="00325614"/>
    <w:rsid w:val="00326D7A"/>
    <w:rsid w:val="003323ED"/>
    <w:rsid w:val="00332B93"/>
    <w:rsid w:val="00340AB0"/>
    <w:rsid w:val="003434DB"/>
    <w:rsid w:val="003467C4"/>
    <w:rsid w:val="00355F41"/>
    <w:rsid w:val="003625B4"/>
    <w:rsid w:val="00397D57"/>
    <w:rsid w:val="003C014A"/>
    <w:rsid w:val="003C50AD"/>
    <w:rsid w:val="003D359B"/>
    <w:rsid w:val="003F0519"/>
    <w:rsid w:val="003F7E3D"/>
    <w:rsid w:val="00431629"/>
    <w:rsid w:val="004662CC"/>
    <w:rsid w:val="00477486"/>
    <w:rsid w:val="004853C6"/>
    <w:rsid w:val="004943D6"/>
    <w:rsid w:val="004B6BB9"/>
    <w:rsid w:val="004C45E5"/>
    <w:rsid w:val="004C71F9"/>
    <w:rsid w:val="00533991"/>
    <w:rsid w:val="0054372E"/>
    <w:rsid w:val="00557F9C"/>
    <w:rsid w:val="00580B77"/>
    <w:rsid w:val="005864DB"/>
    <w:rsid w:val="00594709"/>
    <w:rsid w:val="005A6486"/>
    <w:rsid w:val="005C5148"/>
    <w:rsid w:val="005D2DD2"/>
    <w:rsid w:val="006077ED"/>
    <w:rsid w:val="00620AC4"/>
    <w:rsid w:val="006679E7"/>
    <w:rsid w:val="006734AA"/>
    <w:rsid w:val="00684382"/>
    <w:rsid w:val="00685FF4"/>
    <w:rsid w:val="006E52D5"/>
    <w:rsid w:val="006F28B7"/>
    <w:rsid w:val="00744E5A"/>
    <w:rsid w:val="007709C4"/>
    <w:rsid w:val="007A18C9"/>
    <w:rsid w:val="007A62EE"/>
    <w:rsid w:val="007C3ED7"/>
    <w:rsid w:val="007D4557"/>
    <w:rsid w:val="007E0DD1"/>
    <w:rsid w:val="0082650C"/>
    <w:rsid w:val="00852C7D"/>
    <w:rsid w:val="00853F84"/>
    <w:rsid w:val="0087595E"/>
    <w:rsid w:val="008923C8"/>
    <w:rsid w:val="00915D9E"/>
    <w:rsid w:val="009F094D"/>
    <w:rsid w:val="00AC4D2D"/>
    <w:rsid w:val="00AD5277"/>
    <w:rsid w:val="00B035EC"/>
    <w:rsid w:val="00B044D5"/>
    <w:rsid w:val="00B41371"/>
    <w:rsid w:val="00B4199B"/>
    <w:rsid w:val="00B479E5"/>
    <w:rsid w:val="00B77374"/>
    <w:rsid w:val="00B91967"/>
    <w:rsid w:val="00BB4966"/>
    <w:rsid w:val="00C516F9"/>
    <w:rsid w:val="00C64920"/>
    <w:rsid w:val="00C66CA7"/>
    <w:rsid w:val="00CA7DC5"/>
    <w:rsid w:val="00CB0CEF"/>
    <w:rsid w:val="00CC0353"/>
    <w:rsid w:val="00CD093B"/>
    <w:rsid w:val="00CD2CFB"/>
    <w:rsid w:val="00CE3F3C"/>
    <w:rsid w:val="00D23DE9"/>
    <w:rsid w:val="00D427D7"/>
    <w:rsid w:val="00D7306C"/>
    <w:rsid w:val="00D7582B"/>
    <w:rsid w:val="00D76532"/>
    <w:rsid w:val="00D82D22"/>
    <w:rsid w:val="00DA4150"/>
    <w:rsid w:val="00DD727F"/>
    <w:rsid w:val="00E16B41"/>
    <w:rsid w:val="00E43624"/>
    <w:rsid w:val="00EF2FB1"/>
    <w:rsid w:val="00F04E3E"/>
    <w:rsid w:val="00F1653A"/>
    <w:rsid w:val="00F227C6"/>
    <w:rsid w:val="00F24BCC"/>
    <w:rsid w:val="00F50098"/>
    <w:rsid w:val="00F65BF7"/>
    <w:rsid w:val="00F75A84"/>
    <w:rsid w:val="00FB7F5C"/>
    <w:rsid w:val="00FC4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28B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2">
    <w:name w:val="heading 2"/>
    <w:basedOn w:val="Normal"/>
    <w:link w:val="Heading2Char"/>
    <w:rsid w:val="009F094D"/>
    <w:pPr>
      <w:keepNext/>
      <w:widowControl/>
      <w:suppressAutoHyphens/>
      <w:autoSpaceDE/>
      <w:autoSpaceDN/>
      <w:spacing w:before="240" w:after="120"/>
      <w:outlineLvl w:val="1"/>
    </w:pPr>
    <w:rPr>
      <w:rFonts w:eastAsia="SimSun" w:cs="Mangal"/>
      <w:b/>
      <w:bCs/>
      <w:color w:val="00000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9F094D"/>
    <w:rPr>
      <w:rFonts w:ascii="Times New Roman" w:eastAsia="SimSun" w:hAnsi="Times New Roman" w:cs="Mangal"/>
      <w:b/>
      <w:bCs/>
      <w:color w:val="00000A"/>
      <w:sz w:val="36"/>
      <w:szCs w:val="36"/>
    </w:rPr>
  </w:style>
  <w:style w:type="character" w:styleId="CommentReference">
    <w:name w:val="annotation reference"/>
    <w:basedOn w:val="DefaultParagraphFont"/>
    <w:uiPriority w:val="99"/>
    <w:semiHidden/>
    <w:unhideWhenUsed/>
    <w:rsid w:val="000E3E86"/>
    <w:rPr>
      <w:sz w:val="18"/>
      <w:szCs w:val="18"/>
    </w:rPr>
  </w:style>
  <w:style w:type="paragraph" w:styleId="CommentText">
    <w:name w:val="annotation text"/>
    <w:basedOn w:val="Normal"/>
    <w:link w:val="CommentTextChar"/>
    <w:uiPriority w:val="99"/>
    <w:semiHidden/>
    <w:unhideWhenUsed/>
    <w:rsid w:val="000E3E86"/>
    <w:rPr>
      <w:sz w:val="24"/>
      <w:szCs w:val="24"/>
    </w:rPr>
  </w:style>
  <w:style w:type="character" w:customStyle="1" w:styleId="CommentTextChar">
    <w:name w:val="Comment Text Char"/>
    <w:basedOn w:val="DefaultParagraphFont"/>
    <w:link w:val="CommentText"/>
    <w:uiPriority w:val="99"/>
    <w:semiHidden/>
    <w:rsid w:val="000E3E8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E3E86"/>
    <w:rPr>
      <w:b/>
      <w:bCs/>
      <w:sz w:val="20"/>
      <w:szCs w:val="20"/>
    </w:rPr>
  </w:style>
  <w:style w:type="character" w:customStyle="1" w:styleId="CommentSubjectChar">
    <w:name w:val="Comment Subject Char"/>
    <w:basedOn w:val="CommentTextChar"/>
    <w:link w:val="CommentSubject"/>
    <w:uiPriority w:val="99"/>
    <w:semiHidden/>
    <w:rsid w:val="000E3E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E3E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E86"/>
    <w:rPr>
      <w:rFonts w:ascii="Lucida Grande" w:eastAsia="Times New Roman" w:hAnsi="Lucida Grande" w:cs="Lucida Grande"/>
      <w:sz w:val="18"/>
      <w:szCs w:val="18"/>
    </w:rPr>
  </w:style>
  <w:style w:type="character" w:styleId="Hyperlink">
    <w:name w:val="Hyperlink"/>
    <w:basedOn w:val="DefaultParagraphFont"/>
    <w:uiPriority w:val="99"/>
    <w:unhideWhenUsed/>
    <w:rsid w:val="005C5148"/>
    <w:rPr>
      <w:color w:val="0000FF" w:themeColor="hyperlink"/>
      <w:u w:val="single"/>
    </w:rPr>
  </w:style>
  <w:style w:type="character" w:styleId="FollowedHyperlink">
    <w:name w:val="FollowedHyperlink"/>
    <w:basedOn w:val="DefaultParagraphFont"/>
    <w:uiPriority w:val="99"/>
    <w:semiHidden/>
    <w:unhideWhenUsed/>
    <w:rsid w:val="00F24BCC"/>
    <w:rPr>
      <w:color w:val="800080" w:themeColor="followedHyperlink"/>
      <w:u w:val="single"/>
    </w:rPr>
  </w:style>
  <w:style w:type="character" w:styleId="PlaceholderText">
    <w:name w:val="Placeholder Text"/>
    <w:basedOn w:val="DefaultParagraphFont"/>
    <w:uiPriority w:val="99"/>
    <w:semiHidden/>
    <w:rsid w:val="00BB4966"/>
    <w:rPr>
      <w:color w:val="808080"/>
    </w:rPr>
  </w:style>
  <w:style w:type="paragraph" w:styleId="Footer">
    <w:name w:val="footer"/>
    <w:basedOn w:val="Normal"/>
    <w:link w:val="FooterChar"/>
    <w:uiPriority w:val="99"/>
    <w:unhideWhenUsed/>
    <w:rsid w:val="003323ED"/>
    <w:pPr>
      <w:tabs>
        <w:tab w:val="center" w:pos="4680"/>
        <w:tab w:val="right" w:pos="9360"/>
      </w:tabs>
    </w:pPr>
  </w:style>
  <w:style w:type="character" w:customStyle="1" w:styleId="FooterChar">
    <w:name w:val="Footer Char"/>
    <w:basedOn w:val="DefaultParagraphFont"/>
    <w:link w:val="Footer"/>
    <w:uiPriority w:val="99"/>
    <w:rsid w:val="003323ED"/>
    <w:rPr>
      <w:rFonts w:ascii="Times New Roman" w:eastAsia="Times New Roman" w:hAnsi="Times New Roman" w:cs="Times New Roman"/>
    </w:rPr>
  </w:style>
  <w:style w:type="character" w:styleId="PageNumber">
    <w:name w:val="page number"/>
    <w:basedOn w:val="DefaultParagraphFont"/>
    <w:uiPriority w:val="99"/>
    <w:semiHidden/>
    <w:unhideWhenUsed/>
    <w:rsid w:val="003323ED"/>
  </w:style>
  <w:style w:type="character" w:styleId="UnresolvedMention">
    <w:name w:val="Unresolved Mention"/>
    <w:basedOn w:val="DefaultParagraphFont"/>
    <w:uiPriority w:val="99"/>
    <w:semiHidden/>
    <w:unhideWhenUsed/>
    <w:rsid w:val="00B7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YsZhwu32Zaw" TargetMode="External"/><Relationship Id="rId13" Type="http://schemas.openxmlformats.org/officeDocument/2006/relationships/hyperlink" Target="https://quarknet.org/sites/default/files/TOTEMgreenteam.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tem-experiment.web.cern.ch/totem-experiment/" TargetMode="External"/><Relationship Id="rId12" Type="http://schemas.openxmlformats.org/officeDocument/2006/relationships/hyperlink" Target="https://quarknet.org/sites/default/files/TOTEMredteam.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Quantum_entanglemen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www.youtube.com/watch?v=JFozGfxmi8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Diffraction" TargetMode="External"/><Relationship Id="rId14" Type="http://schemas.openxmlformats.org/officeDocument/2006/relationships/hyperlink" Target="https://quarknet.org/sites/default/files/totemisu_jun202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kcecire</dc:creator>
  <cp:lastModifiedBy>Kenneth Cecire</cp:lastModifiedBy>
  <cp:revision>16</cp:revision>
  <cp:lastPrinted>2017-12-15T20:58:00Z</cp:lastPrinted>
  <dcterms:created xsi:type="dcterms:W3CDTF">2019-07-08T13:08:00Z</dcterms:created>
  <dcterms:modified xsi:type="dcterms:W3CDTF">2021-08-03T19:41:00Z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2015-06-03T00:00:00Z</vt:filetime>
  </property>
  <property fmtid="{D5CDD505-2E9C-101B-9397-08002B2CF9AE}" pid="3" name="Creator">
    <vt:lpwstr>Microsoft® Word 2010</vt:lpwstr>
  </property>
  <property fmtid="{D5CDD505-2E9C-101B-9397-08002B2CF9AE}" pid="4" name="LastSaved">
    <vt:filetime>2017-09-06T00:00:00Z</vt:filetime>
  </property>
</Properties>
</file>